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EE" w:rsidRDefault="00183BEE" w:rsidP="00183BEE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color w:val="333333"/>
          <w:kern w:val="0"/>
          <w:sz w:val="44"/>
          <w:szCs w:val="44"/>
          <w:shd w:val="clear" w:color="auto" w:fill="FFFFFF"/>
          <w:lang/>
        </w:rPr>
      </w:pPr>
    </w:p>
    <w:p w:rsidR="00183BEE" w:rsidRDefault="00183BEE" w:rsidP="00183BEE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color w:val="333333"/>
          <w:kern w:val="0"/>
          <w:sz w:val="44"/>
          <w:szCs w:val="44"/>
          <w:shd w:val="clear" w:color="auto" w:fill="FFFFFF"/>
          <w:lang/>
        </w:rPr>
      </w:pPr>
    </w:p>
    <w:p w:rsidR="00183BEE" w:rsidRDefault="00183BEE" w:rsidP="00183BEE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color w:val="333333"/>
          <w:kern w:val="0"/>
          <w:sz w:val="44"/>
          <w:szCs w:val="44"/>
          <w:shd w:val="clear" w:color="auto" w:fill="FFFFFF"/>
          <w:lang/>
        </w:rPr>
      </w:pPr>
    </w:p>
    <w:p w:rsidR="00183BEE" w:rsidRDefault="00183BEE" w:rsidP="00183BEE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color w:val="333333"/>
          <w:kern w:val="0"/>
          <w:sz w:val="44"/>
          <w:szCs w:val="44"/>
          <w:shd w:val="clear" w:color="auto" w:fill="FFFFFF"/>
          <w:lang/>
        </w:rPr>
      </w:pPr>
    </w:p>
    <w:p w:rsidR="00183BEE" w:rsidRDefault="00183BEE" w:rsidP="00183BEE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color w:val="333333"/>
          <w:kern w:val="0"/>
          <w:sz w:val="44"/>
          <w:szCs w:val="44"/>
          <w:shd w:val="clear" w:color="auto" w:fill="FFFFFF"/>
          <w:lang/>
        </w:rPr>
      </w:pPr>
      <w:r>
        <w:rPr>
          <w:rFonts w:ascii="方正小标宋_GBK" w:eastAsia="方正小标宋_GBK" w:hint="eastAsia"/>
          <w:color w:val="333333"/>
          <w:kern w:val="0"/>
          <w:sz w:val="44"/>
          <w:szCs w:val="44"/>
          <w:shd w:val="clear" w:color="auto" w:fill="FFFFFF"/>
          <w:lang/>
        </w:rPr>
        <w:t>成都市博览局</w:t>
      </w:r>
    </w:p>
    <w:p w:rsidR="00183BEE" w:rsidRDefault="00183BEE" w:rsidP="00A670BF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color w:val="333333"/>
          <w:kern w:val="0"/>
          <w:sz w:val="44"/>
          <w:szCs w:val="44"/>
          <w:shd w:val="clear" w:color="auto" w:fill="FFFFFF"/>
          <w:lang/>
        </w:rPr>
      </w:pPr>
      <w:r w:rsidRPr="00183BEE">
        <w:rPr>
          <w:rFonts w:ascii="方正小标宋_GBK" w:eastAsia="方正小标宋_GBK" w:hint="eastAsia"/>
          <w:color w:val="333333"/>
          <w:kern w:val="0"/>
          <w:sz w:val="44"/>
          <w:szCs w:val="44"/>
          <w:shd w:val="clear" w:color="auto" w:fill="FFFFFF"/>
          <w:lang/>
        </w:rPr>
        <w:t>关于</w:t>
      </w:r>
      <w:r w:rsidR="00A670BF" w:rsidRPr="00A670BF">
        <w:rPr>
          <w:rFonts w:ascii="方正小标宋_GBK" w:eastAsia="方正小标宋_GBK" w:hint="eastAsia"/>
          <w:color w:val="333333"/>
          <w:kern w:val="0"/>
          <w:sz w:val="44"/>
          <w:szCs w:val="44"/>
          <w:shd w:val="clear" w:color="auto" w:fill="FFFFFF"/>
          <w:lang/>
        </w:rPr>
        <w:t>推荐成都本地品牌企业参选</w:t>
      </w:r>
      <w:r w:rsidRPr="00183BEE">
        <w:rPr>
          <w:rFonts w:ascii="方正小标宋_GBK" w:eastAsia="方正小标宋_GBK" w:hint="eastAsia"/>
          <w:color w:val="333333"/>
          <w:kern w:val="0"/>
          <w:sz w:val="44"/>
          <w:szCs w:val="44"/>
          <w:shd w:val="clear" w:color="auto" w:fill="FFFFFF"/>
          <w:lang/>
        </w:rPr>
        <w:t>第十二届中国品牌节</w:t>
      </w:r>
      <w:r w:rsidR="00A670BF">
        <w:rPr>
          <w:rFonts w:ascii="方正小标宋_GBK" w:eastAsia="方正小标宋_GBK" w:hint="eastAsia"/>
          <w:color w:val="333333"/>
          <w:kern w:val="0"/>
          <w:sz w:val="44"/>
          <w:szCs w:val="44"/>
          <w:shd w:val="clear" w:color="auto" w:fill="FFFFFF"/>
          <w:lang/>
        </w:rPr>
        <w:t>有关奖项</w:t>
      </w:r>
      <w:r w:rsidRPr="00183BEE">
        <w:rPr>
          <w:rFonts w:ascii="方正小标宋_GBK" w:eastAsia="方正小标宋_GBK" w:hint="eastAsia"/>
          <w:color w:val="333333"/>
          <w:kern w:val="0"/>
          <w:sz w:val="44"/>
          <w:szCs w:val="44"/>
          <w:shd w:val="clear" w:color="auto" w:fill="FFFFFF"/>
          <w:lang/>
        </w:rPr>
        <w:t>的函</w:t>
      </w:r>
      <w:r w:rsidR="008862C8">
        <w:rPr>
          <w:rFonts w:ascii="方正小标宋_GBK" w:eastAsia="方正小标宋_GBK" w:hint="eastAsia"/>
          <w:color w:val="333333"/>
          <w:kern w:val="0"/>
          <w:sz w:val="44"/>
          <w:szCs w:val="44"/>
          <w:shd w:val="clear" w:color="auto" w:fill="FFFFFF"/>
          <w:lang/>
        </w:rPr>
        <w:t xml:space="preserve">  </w:t>
      </w:r>
    </w:p>
    <w:p w:rsidR="00183BEE" w:rsidRDefault="00183BEE" w:rsidP="00183BEE">
      <w:pPr>
        <w:adjustRightInd w:val="0"/>
        <w:snapToGrid w:val="0"/>
        <w:spacing w:line="600" w:lineRule="exact"/>
        <w:ind w:firstLine="630"/>
        <w:jc w:val="center"/>
        <w:rPr>
          <w:rFonts w:ascii="方正小标宋_GBK" w:eastAsia="方正小标宋_GBK"/>
          <w:color w:val="333333"/>
          <w:kern w:val="0"/>
          <w:sz w:val="44"/>
          <w:szCs w:val="44"/>
          <w:shd w:val="clear" w:color="auto" w:fill="FFFFFF"/>
          <w:lang/>
        </w:rPr>
      </w:pPr>
    </w:p>
    <w:p w:rsidR="00183BEE" w:rsidRPr="00183BEE" w:rsidRDefault="004E3F4B" w:rsidP="00183BEE">
      <w:pPr>
        <w:adjustRightInd w:val="0"/>
        <w:snapToGrid w:val="0"/>
        <w:spacing w:line="600" w:lineRule="exact"/>
        <w:rPr>
          <w:rFonts w:ascii="方正仿宋简体"/>
          <w:color w:val="333333"/>
          <w:kern w:val="0"/>
          <w:szCs w:val="32"/>
          <w:shd w:val="clear" w:color="auto" w:fill="FFFFFF"/>
          <w:lang/>
        </w:rPr>
      </w:pPr>
      <w:r>
        <w:rPr>
          <w:rFonts w:ascii="方正仿宋简体" w:hint="eastAsia"/>
          <w:color w:val="333333"/>
          <w:kern w:val="0"/>
          <w:szCs w:val="32"/>
          <w:shd w:val="clear" w:color="auto" w:fill="FFFFFF"/>
          <w:lang/>
        </w:rPr>
        <w:t>各相关单位</w:t>
      </w:r>
      <w:r w:rsidR="00183BEE">
        <w:rPr>
          <w:rFonts w:ascii="方正仿宋简体" w:hint="eastAsia"/>
          <w:color w:val="333333"/>
          <w:kern w:val="0"/>
          <w:szCs w:val="32"/>
          <w:shd w:val="clear" w:color="auto" w:fill="FFFFFF"/>
          <w:lang/>
        </w:rPr>
        <w:t>：</w:t>
      </w:r>
    </w:p>
    <w:p w:rsidR="00183BEE" w:rsidRDefault="00183BEE" w:rsidP="00183BEE">
      <w:pPr>
        <w:adjustRightInd w:val="0"/>
        <w:snapToGrid w:val="0"/>
        <w:spacing w:line="600" w:lineRule="exact"/>
        <w:ind w:firstLine="630"/>
        <w:rPr>
          <w:rFonts w:ascii="方正仿宋_GBK" w:eastAsia="方正仿宋_GBK"/>
          <w:color w:val="333333"/>
          <w:kern w:val="0"/>
          <w:szCs w:val="32"/>
          <w:shd w:val="clear" w:color="auto" w:fill="FFFFFF"/>
          <w:lang/>
        </w:rPr>
      </w:pPr>
      <w:r>
        <w:rPr>
          <w:rFonts w:ascii="方正仿宋_GBK" w:eastAsia="方正仿宋_GBK" w:hint="eastAsia"/>
          <w:color w:val="333333"/>
          <w:kern w:val="0"/>
          <w:szCs w:val="32"/>
          <w:shd w:val="clear" w:color="auto" w:fill="FFFFFF"/>
          <w:lang/>
        </w:rPr>
        <w:t>由品牌联盟（北京）咨询股份有限公司（以下简称品牌联盟）主承办的第十二届中国品牌节（以下简称品牌节）将于2018年8月6-9日在</w:t>
      </w:r>
      <w:r>
        <w:rPr>
          <w:rFonts w:ascii="方正仿宋_GBK" w:eastAsia="方正仿宋_GBK" w:hAnsi="方正仿宋_GBK" w:cs="宋体" w:hint="eastAsia"/>
        </w:rPr>
        <w:t>中国西部国际博览城</w:t>
      </w:r>
      <w:r>
        <w:rPr>
          <w:rFonts w:ascii="方正仿宋_GBK" w:eastAsia="方正仿宋_GBK" w:hint="eastAsia"/>
          <w:color w:val="333333"/>
          <w:kern w:val="0"/>
          <w:szCs w:val="32"/>
          <w:shd w:val="clear" w:color="auto" w:fill="FFFFFF"/>
          <w:lang/>
        </w:rPr>
        <w:t>举办。</w:t>
      </w:r>
      <w:r>
        <w:rPr>
          <w:rFonts w:ascii="方正仿宋_GBK" w:eastAsia="方正仿宋_GBK" w:hint="eastAsia"/>
          <w:szCs w:val="32"/>
        </w:rPr>
        <w:t>会议规模约2000人。</w:t>
      </w:r>
    </w:p>
    <w:p w:rsidR="00EC2240" w:rsidRDefault="00183BEE" w:rsidP="00183BEE">
      <w:pPr>
        <w:ind w:firstLineChars="200" w:firstLine="640"/>
        <w:rPr>
          <w:rFonts w:eastAsia="仿宋"/>
          <w:szCs w:val="32"/>
        </w:rPr>
      </w:pPr>
      <w:r>
        <w:rPr>
          <w:rFonts w:eastAsia="仿宋" w:hint="eastAsia"/>
          <w:szCs w:val="32"/>
        </w:rPr>
        <w:t>按照</w:t>
      </w:r>
      <w:r>
        <w:rPr>
          <w:rFonts w:eastAsia="仿宋" w:hint="eastAsia"/>
          <w:szCs w:val="32"/>
        </w:rPr>
        <w:t>7</w:t>
      </w:r>
      <w:r>
        <w:rPr>
          <w:rFonts w:eastAsia="仿宋" w:hint="eastAsia"/>
          <w:szCs w:val="32"/>
        </w:rPr>
        <w:t>月</w:t>
      </w:r>
      <w:r>
        <w:rPr>
          <w:rFonts w:eastAsia="仿宋" w:hint="eastAsia"/>
          <w:szCs w:val="32"/>
        </w:rPr>
        <w:t>25</w:t>
      </w:r>
      <w:r>
        <w:rPr>
          <w:rFonts w:eastAsia="仿宋" w:hint="eastAsia"/>
          <w:szCs w:val="32"/>
        </w:rPr>
        <w:t>日市政府专题会议要求</w:t>
      </w:r>
      <w:r w:rsidR="00A670BF">
        <w:rPr>
          <w:rFonts w:eastAsia="仿宋" w:hint="eastAsia"/>
          <w:szCs w:val="32"/>
        </w:rPr>
        <w:t>和会议议定的相关单位职责分工方案</w:t>
      </w:r>
      <w:r>
        <w:rPr>
          <w:rFonts w:eastAsia="仿宋" w:hint="eastAsia"/>
          <w:szCs w:val="32"/>
        </w:rPr>
        <w:t>，为办好本届大会，现特函贵</w:t>
      </w:r>
      <w:r w:rsidR="00321836">
        <w:rPr>
          <w:rFonts w:eastAsia="仿宋" w:hint="eastAsia"/>
          <w:szCs w:val="32"/>
        </w:rPr>
        <w:t>单位</w:t>
      </w:r>
      <w:r w:rsidR="00A670BF" w:rsidRPr="00A670BF">
        <w:rPr>
          <w:rFonts w:eastAsia="仿宋" w:hint="eastAsia"/>
          <w:szCs w:val="32"/>
        </w:rPr>
        <w:t>推荐成都本地品牌企业参选第十二届中国品牌节有关奖项</w:t>
      </w:r>
      <w:r>
        <w:rPr>
          <w:rFonts w:eastAsia="仿宋" w:hint="eastAsia"/>
          <w:szCs w:val="32"/>
        </w:rPr>
        <w:t>。具体事项如下：</w:t>
      </w:r>
      <w:bookmarkStart w:id="0" w:name="_GoBack"/>
      <w:bookmarkEnd w:id="0"/>
    </w:p>
    <w:p w:rsidR="00183BEE" w:rsidRPr="00183BEE" w:rsidRDefault="00183BEE" w:rsidP="00183BEE">
      <w:pPr>
        <w:ind w:firstLineChars="200" w:firstLine="640"/>
        <w:rPr>
          <w:rFonts w:ascii="方正仿宋_GBK" w:eastAsia="方正仿宋_GBK"/>
          <w:szCs w:val="32"/>
        </w:rPr>
      </w:pPr>
      <w:r w:rsidRPr="00183BEE">
        <w:rPr>
          <w:rFonts w:ascii="方正黑体_GBK" w:eastAsia="方正黑体_GBK" w:hint="eastAsia"/>
        </w:rPr>
        <w:t>一、</w:t>
      </w:r>
      <w:r w:rsidR="001B461B" w:rsidRPr="004E3F4B">
        <w:rPr>
          <w:rFonts w:ascii="方正黑体_GBK" w:eastAsia="方正黑体_GBK" w:hint="eastAsia"/>
        </w:rPr>
        <w:t>重点推荐</w:t>
      </w:r>
      <w:r w:rsidR="001B461B">
        <w:rPr>
          <w:rFonts w:ascii="方正黑体_GBK" w:eastAsia="方正黑体_GBK" w:hint="eastAsia"/>
        </w:rPr>
        <w:t>企业</w:t>
      </w:r>
      <w:r w:rsidR="001B461B" w:rsidRPr="004E3F4B">
        <w:rPr>
          <w:rFonts w:ascii="方正黑体_GBK" w:eastAsia="方正黑体_GBK" w:hint="eastAsia"/>
        </w:rPr>
        <w:t>范围</w:t>
      </w:r>
    </w:p>
    <w:p w:rsidR="001B461B" w:rsidRPr="001B461B" w:rsidRDefault="001B461B" w:rsidP="001B461B">
      <w:pPr>
        <w:ind w:firstLineChars="200" w:firstLine="640"/>
        <w:rPr>
          <w:rFonts w:ascii="方正仿宋简体"/>
          <w:szCs w:val="32"/>
        </w:rPr>
      </w:pPr>
      <w:r w:rsidRPr="001B461B">
        <w:rPr>
          <w:rFonts w:ascii="方正仿宋简体" w:hint="eastAsia"/>
          <w:szCs w:val="32"/>
        </w:rPr>
        <w:t xml:space="preserve">（一）电子信息、装备制造、医药健康、新型材料、绿色食品等先进制造业企业； </w:t>
      </w:r>
    </w:p>
    <w:p w:rsidR="001B461B" w:rsidRPr="001B461B" w:rsidRDefault="001B461B" w:rsidP="001B461B">
      <w:pPr>
        <w:ind w:firstLineChars="200" w:firstLine="640"/>
        <w:rPr>
          <w:rFonts w:ascii="方正仿宋简体"/>
          <w:szCs w:val="32"/>
        </w:rPr>
      </w:pPr>
      <w:r w:rsidRPr="001B461B">
        <w:rPr>
          <w:rFonts w:ascii="方正仿宋简体" w:hint="eastAsia"/>
          <w:szCs w:val="32"/>
        </w:rPr>
        <w:t>（二）会展经济、金融服务、现代物流、文化旅游、生活服务等新兴服务业企业；</w:t>
      </w:r>
    </w:p>
    <w:p w:rsidR="001B461B" w:rsidRPr="001B461B" w:rsidRDefault="001B461B" w:rsidP="001B461B">
      <w:pPr>
        <w:ind w:firstLineChars="200" w:firstLine="640"/>
        <w:rPr>
          <w:rFonts w:ascii="方正仿宋简体"/>
          <w:szCs w:val="32"/>
        </w:rPr>
      </w:pPr>
      <w:r w:rsidRPr="001B461B">
        <w:rPr>
          <w:rFonts w:ascii="方正仿宋简体" w:hint="eastAsia"/>
          <w:szCs w:val="32"/>
        </w:rPr>
        <w:lastRenderedPageBreak/>
        <w:t>（三）大数据等新经济产业企业；</w:t>
      </w:r>
    </w:p>
    <w:p w:rsidR="001B461B" w:rsidRPr="001B461B" w:rsidRDefault="001B461B" w:rsidP="001B461B">
      <w:pPr>
        <w:ind w:firstLineChars="200" w:firstLine="640"/>
        <w:rPr>
          <w:rFonts w:ascii="方正仿宋简体"/>
          <w:szCs w:val="32"/>
        </w:rPr>
      </w:pPr>
      <w:r w:rsidRPr="001B461B">
        <w:rPr>
          <w:rFonts w:ascii="方正仿宋简体" w:hint="eastAsia"/>
          <w:szCs w:val="32"/>
        </w:rPr>
        <w:t>（四）重点农业龙头企业；</w:t>
      </w:r>
    </w:p>
    <w:p w:rsidR="00A670BF" w:rsidRDefault="001B461B" w:rsidP="001B461B">
      <w:pPr>
        <w:ind w:firstLineChars="200" w:firstLine="640"/>
        <w:rPr>
          <w:rFonts w:ascii="方正仿宋_GBK" w:eastAsia="方正仿宋_GBK"/>
          <w:szCs w:val="32"/>
        </w:rPr>
      </w:pPr>
      <w:r w:rsidRPr="001B461B">
        <w:rPr>
          <w:rFonts w:ascii="方正仿宋简体" w:hint="eastAsia"/>
          <w:szCs w:val="32"/>
        </w:rPr>
        <w:t>（五）详细推荐标准见附件。</w:t>
      </w:r>
    </w:p>
    <w:p w:rsidR="004E3F4B" w:rsidRPr="00F956C7" w:rsidRDefault="001B461B" w:rsidP="00183BEE">
      <w:pPr>
        <w:ind w:firstLineChars="200" w:firstLine="640"/>
        <w:rPr>
          <w:rFonts w:ascii="方正仿宋_GBK" w:eastAsia="方正仿宋_GBK"/>
          <w:szCs w:val="32"/>
        </w:rPr>
      </w:pPr>
      <w:r w:rsidRPr="00183BEE">
        <w:rPr>
          <w:rFonts w:ascii="方正黑体_GBK" w:eastAsia="方正黑体_GBK" w:hint="eastAsia"/>
        </w:rPr>
        <w:t>二、</w:t>
      </w:r>
      <w:r w:rsidRPr="001B461B">
        <w:rPr>
          <w:rFonts w:ascii="方正黑体_GBK" w:eastAsia="方正黑体_GBK" w:hint="eastAsia"/>
        </w:rPr>
        <w:t>推荐名额</w:t>
      </w:r>
    </w:p>
    <w:p w:rsidR="001B461B" w:rsidRDefault="001B461B" w:rsidP="00D6454E">
      <w:pPr>
        <w:ind w:firstLineChars="200" w:firstLine="640"/>
        <w:rPr>
          <w:rFonts w:ascii="方正仿宋_GBK" w:eastAsia="方正仿宋_GBK"/>
          <w:szCs w:val="32"/>
        </w:rPr>
      </w:pPr>
      <w:r w:rsidRPr="00F956C7">
        <w:rPr>
          <w:rFonts w:ascii="方正仿宋_GBK" w:eastAsia="方正仿宋_GBK" w:hint="eastAsia"/>
          <w:szCs w:val="32"/>
        </w:rPr>
        <w:t>请</w:t>
      </w:r>
      <w:r>
        <w:rPr>
          <w:rFonts w:ascii="方正仿宋_GBK" w:eastAsia="方正仿宋_GBK" w:hint="eastAsia"/>
          <w:szCs w:val="32"/>
        </w:rPr>
        <w:t xml:space="preserve">每家单位各推荐5家成都本地品牌企业（其中，2018中国品牌节金谱奖3家，2018中国品牌节产品金奖2家）。   </w:t>
      </w:r>
    </w:p>
    <w:p w:rsidR="001B461B" w:rsidRDefault="00F956C7" w:rsidP="00D6454E">
      <w:pPr>
        <w:ind w:firstLineChars="200" w:firstLine="640"/>
        <w:rPr>
          <w:rFonts w:ascii="方正黑体_GBK" w:eastAsia="方正黑体_GBK"/>
        </w:rPr>
      </w:pPr>
      <w:r w:rsidRPr="0050100F">
        <w:rPr>
          <w:rFonts w:ascii="方正黑体_GBK" w:eastAsia="方正黑体_GBK" w:hint="eastAsia"/>
        </w:rPr>
        <w:t>三、</w:t>
      </w:r>
      <w:r w:rsidR="004E3F4B">
        <w:rPr>
          <w:rFonts w:ascii="方正黑体_GBK" w:eastAsia="方正黑体_GBK" w:hint="eastAsia"/>
        </w:rPr>
        <w:t>报送方式</w:t>
      </w:r>
    </w:p>
    <w:p w:rsidR="00F956C7" w:rsidRDefault="00A670BF" w:rsidP="00D6454E">
      <w:pPr>
        <w:ind w:firstLineChars="200" w:firstLine="640"/>
      </w:pPr>
      <w:r>
        <w:t>请</w:t>
      </w:r>
      <w:r w:rsidR="001B461B">
        <w:rPr>
          <w:rFonts w:hint="eastAsia"/>
        </w:rPr>
        <w:t>各</w:t>
      </w:r>
      <w:r w:rsidR="004E3F4B">
        <w:t>单位</w:t>
      </w:r>
      <w:r w:rsidR="001B461B">
        <w:rPr>
          <w:rFonts w:hint="eastAsia"/>
        </w:rPr>
        <w:t>于</w:t>
      </w:r>
      <w:r w:rsidR="001B461B">
        <w:rPr>
          <w:rFonts w:ascii="方正仿宋_GBK" w:eastAsia="方正仿宋_GBK" w:hint="eastAsia"/>
          <w:szCs w:val="32"/>
        </w:rPr>
        <w:t>8</w:t>
      </w:r>
      <w:r w:rsidR="001B461B" w:rsidRPr="00183BEE">
        <w:rPr>
          <w:rFonts w:ascii="方正仿宋_GBK" w:eastAsia="方正仿宋_GBK" w:hint="eastAsia"/>
          <w:szCs w:val="32"/>
        </w:rPr>
        <w:t>月</w:t>
      </w:r>
      <w:r w:rsidR="001B461B">
        <w:rPr>
          <w:rFonts w:ascii="方正仿宋_GBK" w:eastAsia="方正仿宋_GBK" w:hint="eastAsia"/>
          <w:szCs w:val="32"/>
        </w:rPr>
        <w:t>1</w:t>
      </w:r>
      <w:r w:rsidR="001B461B" w:rsidRPr="00183BEE">
        <w:rPr>
          <w:rFonts w:ascii="方正仿宋_GBK" w:eastAsia="方正仿宋_GBK" w:hint="eastAsia"/>
          <w:szCs w:val="32"/>
        </w:rPr>
        <w:t>日</w:t>
      </w:r>
      <w:r w:rsidR="001B461B">
        <w:rPr>
          <w:rFonts w:ascii="方正仿宋_GBK" w:eastAsia="方正仿宋_GBK" w:hint="eastAsia"/>
          <w:szCs w:val="32"/>
        </w:rPr>
        <w:t>17：00</w:t>
      </w:r>
      <w:r w:rsidR="001B461B" w:rsidRPr="00183BEE">
        <w:rPr>
          <w:rFonts w:ascii="方正仿宋_GBK" w:eastAsia="方正仿宋_GBK" w:hint="eastAsia"/>
          <w:szCs w:val="32"/>
        </w:rPr>
        <w:t>前</w:t>
      </w:r>
      <w:r w:rsidR="001B461B">
        <w:rPr>
          <w:rFonts w:ascii="方正仿宋_GBK" w:eastAsia="方正仿宋_GBK" w:hint="eastAsia"/>
          <w:szCs w:val="32"/>
        </w:rPr>
        <w:t>，</w:t>
      </w:r>
      <w:r>
        <w:t>将</w:t>
      </w:r>
      <w:r w:rsidR="001B461B">
        <w:rPr>
          <w:rFonts w:hint="eastAsia"/>
        </w:rPr>
        <w:t>填好的</w:t>
      </w:r>
      <w:r w:rsidR="004E3F4B">
        <w:t>《中国品牌总评榜（</w:t>
      </w:r>
      <w:r w:rsidR="004E3F4B">
        <w:rPr>
          <w:rFonts w:hint="eastAsia"/>
        </w:rPr>
        <w:t>2017-2018</w:t>
      </w:r>
      <w:r w:rsidR="004E3F4B">
        <w:t>）参评申报表》</w:t>
      </w:r>
      <w:r>
        <w:t>以电子</w:t>
      </w:r>
      <w:r w:rsidR="004E3F4B">
        <w:t>文</w:t>
      </w:r>
      <w:r>
        <w:t>档方式报送</w:t>
      </w:r>
      <w:r w:rsidR="001B461B">
        <w:t>评选组委会（</w:t>
      </w:r>
      <w:r w:rsidR="001B461B" w:rsidRPr="00A670BF">
        <w:rPr>
          <w:rFonts w:hint="eastAsia"/>
        </w:rPr>
        <w:t>品牌联盟</w:t>
      </w:r>
      <w:r w:rsidR="001B461B">
        <w:t>）</w:t>
      </w:r>
      <w:r w:rsidR="001B461B">
        <w:rPr>
          <w:rFonts w:hint="eastAsia"/>
        </w:rPr>
        <w:t>，联系人；</w:t>
      </w:r>
      <w:r w:rsidRPr="00A670BF">
        <w:rPr>
          <w:rFonts w:hint="eastAsia"/>
        </w:rPr>
        <w:t>刘光明</w:t>
      </w:r>
      <w:r w:rsidR="001B461B">
        <w:rPr>
          <w:rFonts w:hint="eastAsia"/>
        </w:rPr>
        <w:t>，联系电话：</w:t>
      </w:r>
      <w:r w:rsidRPr="00A670BF">
        <w:rPr>
          <w:rFonts w:hint="eastAsia"/>
        </w:rPr>
        <w:t>13693248989,</w:t>
      </w:r>
      <w:r w:rsidR="001B461B">
        <w:rPr>
          <w:rFonts w:hint="eastAsia"/>
        </w:rPr>
        <w:t>电子</w:t>
      </w:r>
      <w:r w:rsidRPr="00A670BF">
        <w:rPr>
          <w:rFonts w:hint="eastAsia"/>
        </w:rPr>
        <w:t>邮箱：</w:t>
      </w:r>
      <w:hyperlink r:id="rId7" w:history="1">
        <w:r w:rsidRPr="00A670BF">
          <w:rPr>
            <w:rFonts w:hint="eastAsia"/>
          </w:rPr>
          <w:t>liuguangming@brandcn.com</w:t>
        </w:r>
      </w:hyperlink>
      <w:r w:rsidR="004E3F4B">
        <w:rPr>
          <w:rFonts w:hint="eastAsia"/>
        </w:rPr>
        <w:t>。</w:t>
      </w:r>
    </w:p>
    <w:p w:rsidR="00183BEE" w:rsidRDefault="00183BEE" w:rsidP="00D6454E">
      <w:pPr>
        <w:ind w:firstLineChars="200" w:firstLine="640"/>
      </w:pPr>
      <w:r>
        <w:t>特函。</w:t>
      </w:r>
    </w:p>
    <w:p w:rsidR="00812BEE" w:rsidRDefault="00812BEE" w:rsidP="00C75354">
      <w:pPr>
        <w:rPr>
          <w:rFonts w:ascii="方正仿宋_GBK" w:eastAsia="方正仿宋_GBK"/>
          <w:color w:val="333333"/>
          <w:kern w:val="0"/>
          <w:szCs w:val="32"/>
          <w:shd w:val="clear" w:color="auto" w:fill="FFFFFF"/>
          <w:lang/>
        </w:rPr>
      </w:pPr>
    </w:p>
    <w:p w:rsidR="004E3F4B" w:rsidRPr="004E3F4B" w:rsidRDefault="00D6454E" w:rsidP="004E3F4B">
      <w:pPr>
        <w:ind w:firstLine="645"/>
      </w:pPr>
      <w:r>
        <w:rPr>
          <w:rFonts w:ascii="方正仿宋_GBK" w:eastAsia="方正仿宋_GBK" w:hint="eastAsia"/>
          <w:color w:val="333333"/>
          <w:kern w:val="0"/>
          <w:szCs w:val="32"/>
          <w:shd w:val="clear" w:color="auto" w:fill="FFFFFF"/>
          <w:lang/>
        </w:rPr>
        <w:t>附件：</w:t>
      </w:r>
      <w:r w:rsidR="004E3F4B">
        <w:rPr>
          <w:rFonts w:ascii="方正仿宋_GBK" w:eastAsia="方正仿宋_GBK" w:hint="eastAsia"/>
          <w:color w:val="333333"/>
          <w:kern w:val="0"/>
          <w:szCs w:val="32"/>
          <w:shd w:val="clear" w:color="auto" w:fill="FFFFFF"/>
          <w:lang/>
        </w:rPr>
        <w:t>1.</w:t>
      </w:r>
      <w:r w:rsidR="004E3F4B" w:rsidRPr="00D6454E">
        <w:rPr>
          <w:rFonts w:hint="eastAsia"/>
        </w:rPr>
        <w:t>中国品牌总评榜（</w:t>
      </w:r>
      <w:r w:rsidR="004E3F4B" w:rsidRPr="00D6454E">
        <w:rPr>
          <w:rFonts w:hint="eastAsia"/>
        </w:rPr>
        <w:t>2017-2018</w:t>
      </w:r>
      <w:r w:rsidR="004E3F4B" w:rsidRPr="00D6454E">
        <w:rPr>
          <w:rFonts w:hint="eastAsia"/>
        </w:rPr>
        <w:t>）活动简介</w:t>
      </w:r>
    </w:p>
    <w:p w:rsidR="00D6454E" w:rsidRPr="00D6454E" w:rsidRDefault="004E3F4B" w:rsidP="004E3F4B">
      <w:pPr>
        <w:ind w:firstLineChars="500" w:firstLine="1600"/>
      </w:pPr>
      <w:r w:rsidRPr="004E3F4B">
        <w:rPr>
          <w:rFonts w:ascii="方正仿宋简体" w:hint="eastAsia"/>
        </w:rPr>
        <w:t>2.</w:t>
      </w:r>
      <w:r w:rsidRPr="004E3F4B">
        <w:rPr>
          <w:rFonts w:hint="eastAsia"/>
        </w:rPr>
        <w:t>中国品牌总评榜</w:t>
      </w:r>
      <w:r w:rsidRPr="004E3F4B">
        <w:t>(201</w:t>
      </w:r>
      <w:r w:rsidRPr="004E3F4B">
        <w:rPr>
          <w:rFonts w:hint="eastAsia"/>
        </w:rPr>
        <w:t>7</w:t>
      </w:r>
      <w:r w:rsidRPr="004E3F4B">
        <w:t>-201</w:t>
      </w:r>
      <w:r w:rsidRPr="004E3F4B">
        <w:rPr>
          <w:rFonts w:hint="eastAsia"/>
        </w:rPr>
        <w:t>8</w:t>
      </w:r>
      <w:r w:rsidRPr="004E3F4B">
        <w:t>)</w:t>
      </w:r>
      <w:r w:rsidRPr="004E3F4B">
        <w:rPr>
          <w:rFonts w:hint="eastAsia"/>
        </w:rPr>
        <w:t>参评申报表</w:t>
      </w:r>
    </w:p>
    <w:p w:rsidR="00812BEE" w:rsidRDefault="00812BEE" w:rsidP="00183BEE">
      <w:pPr>
        <w:ind w:firstLineChars="200" w:firstLine="640"/>
        <w:rPr>
          <w:rFonts w:ascii="方正仿宋_GBK" w:eastAsia="方正仿宋_GBK"/>
          <w:color w:val="333333"/>
          <w:kern w:val="0"/>
          <w:szCs w:val="32"/>
          <w:shd w:val="clear" w:color="auto" w:fill="FFFFFF"/>
          <w:lang/>
        </w:rPr>
      </w:pPr>
    </w:p>
    <w:p w:rsidR="000A43A0" w:rsidRPr="000A43A0" w:rsidRDefault="000A43A0" w:rsidP="00183BEE">
      <w:pPr>
        <w:ind w:firstLineChars="200" w:firstLine="640"/>
        <w:rPr>
          <w:rFonts w:ascii="方正仿宋_GBK" w:eastAsia="方正仿宋_GBK"/>
          <w:color w:val="333333"/>
          <w:kern w:val="0"/>
          <w:szCs w:val="32"/>
          <w:shd w:val="clear" w:color="auto" w:fill="FFFFFF"/>
          <w:lang/>
        </w:rPr>
      </w:pPr>
    </w:p>
    <w:p w:rsidR="00812BEE" w:rsidRDefault="00812BEE" w:rsidP="00070B64">
      <w:pPr>
        <w:ind w:firstLineChars="1700" w:firstLine="5440"/>
        <w:rPr>
          <w:rFonts w:ascii="方正仿宋_GBK" w:eastAsia="方正仿宋_GBK"/>
          <w:color w:val="333333"/>
          <w:kern w:val="0"/>
          <w:szCs w:val="32"/>
          <w:shd w:val="clear" w:color="auto" w:fill="FFFFFF"/>
          <w:lang/>
        </w:rPr>
      </w:pPr>
      <w:r>
        <w:rPr>
          <w:rFonts w:ascii="方正仿宋_GBK" w:eastAsia="方正仿宋_GBK" w:hint="eastAsia"/>
          <w:color w:val="333333"/>
          <w:kern w:val="0"/>
          <w:szCs w:val="32"/>
          <w:shd w:val="clear" w:color="auto" w:fill="FFFFFF"/>
          <w:lang/>
        </w:rPr>
        <w:t>成都市博览局</w:t>
      </w:r>
    </w:p>
    <w:p w:rsidR="00070B64" w:rsidRDefault="00070B64" w:rsidP="00070B64">
      <w:pPr>
        <w:ind w:firstLineChars="1600" w:firstLine="5120"/>
        <w:rPr>
          <w:rFonts w:ascii="方正仿宋_GBK" w:eastAsia="方正仿宋_GBK"/>
          <w:color w:val="333333"/>
          <w:kern w:val="0"/>
          <w:szCs w:val="32"/>
          <w:shd w:val="clear" w:color="auto" w:fill="FFFFFF"/>
          <w:lang/>
        </w:rPr>
      </w:pPr>
      <w:r>
        <w:rPr>
          <w:rFonts w:ascii="方正仿宋_GBK" w:eastAsia="方正仿宋_GBK" w:hint="eastAsia"/>
          <w:color w:val="333333"/>
          <w:kern w:val="0"/>
          <w:szCs w:val="32"/>
          <w:shd w:val="clear" w:color="auto" w:fill="FFFFFF"/>
          <w:lang/>
        </w:rPr>
        <w:t>2018年7月</w:t>
      </w:r>
      <w:r w:rsidR="00D6454E">
        <w:rPr>
          <w:rFonts w:ascii="方正仿宋_GBK" w:eastAsia="方正仿宋_GBK" w:hint="eastAsia"/>
          <w:color w:val="333333"/>
          <w:kern w:val="0"/>
          <w:szCs w:val="32"/>
          <w:shd w:val="clear" w:color="auto" w:fill="FFFFFF"/>
          <w:lang/>
        </w:rPr>
        <w:t>2</w:t>
      </w:r>
      <w:r w:rsidR="001B461B">
        <w:rPr>
          <w:rFonts w:ascii="方正仿宋_GBK" w:eastAsia="方正仿宋_GBK" w:hint="eastAsia"/>
          <w:color w:val="333333"/>
          <w:kern w:val="0"/>
          <w:szCs w:val="32"/>
          <w:shd w:val="clear" w:color="auto" w:fill="FFFFFF"/>
          <w:lang/>
        </w:rPr>
        <w:t>7</w:t>
      </w:r>
      <w:r>
        <w:rPr>
          <w:rFonts w:ascii="方正仿宋_GBK" w:eastAsia="方正仿宋_GBK" w:hint="eastAsia"/>
          <w:color w:val="333333"/>
          <w:kern w:val="0"/>
          <w:szCs w:val="32"/>
          <w:shd w:val="clear" w:color="auto" w:fill="FFFFFF"/>
          <w:lang/>
        </w:rPr>
        <w:t>日</w:t>
      </w:r>
    </w:p>
    <w:p w:rsidR="00B90930" w:rsidRDefault="00070B64" w:rsidP="001B461B">
      <w:pPr>
        <w:jc w:val="center"/>
        <w:rPr>
          <w:rFonts w:ascii="方正仿宋_GBK" w:eastAsia="方正仿宋_GBK"/>
          <w:color w:val="333333"/>
          <w:kern w:val="0"/>
          <w:szCs w:val="32"/>
          <w:shd w:val="clear" w:color="auto" w:fill="FFFFFF"/>
          <w:lang/>
        </w:rPr>
      </w:pPr>
      <w:r>
        <w:rPr>
          <w:rFonts w:ascii="方正仿宋_GBK" w:eastAsia="方正仿宋_GBK" w:hint="eastAsia"/>
          <w:color w:val="333333"/>
          <w:kern w:val="0"/>
          <w:szCs w:val="32"/>
          <w:shd w:val="clear" w:color="auto" w:fill="FFFFFF"/>
          <w:lang/>
        </w:rPr>
        <w:t>（</w:t>
      </w:r>
      <w:r w:rsidR="004E3F4B">
        <w:rPr>
          <w:rFonts w:ascii="方正仿宋_GBK" w:eastAsia="方正仿宋_GBK" w:hint="eastAsia"/>
          <w:color w:val="333333"/>
          <w:kern w:val="0"/>
          <w:szCs w:val="32"/>
          <w:shd w:val="clear" w:color="auto" w:fill="FFFFFF"/>
          <w:lang/>
        </w:rPr>
        <w:t>联系人：文骑，联系电话：61887849</w:t>
      </w:r>
      <w:r>
        <w:rPr>
          <w:rFonts w:ascii="方正仿宋_GBK" w:eastAsia="方正仿宋_GBK" w:hint="eastAsia"/>
          <w:color w:val="333333"/>
          <w:kern w:val="0"/>
          <w:szCs w:val="32"/>
          <w:shd w:val="clear" w:color="auto" w:fill="FFFFFF"/>
          <w:lang/>
        </w:rPr>
        <w:t>）</w:t>
      </w:r>
    </w:p>
    <w:p w:rsidR="00D6454E" w:rsidRDefault="00D6454E" w:rsidP="00D6454E">
      <w:pPr>
        <w:rPr>
          <w:rFonts w:ascii="方正仿宋_GBK" w:eastAsia="方正仿宋_GBK"/>
          <w:color w:val="333333"/>
          <w:kern w:val="0"/>
          <w:szCs w:val="32"/>
          <w:shd w:val="clear" w:color="auto" w:fill="FFFFFF"/>
          <w:lang/>
        </w:rPr>
      </w:pPr>
    </w:p>
    <w:p w:rsidR="001B461B" w:rsidRDefault="001B461B" w:rsidP="00D6454E">
      <w:pPr>
        <w:rPr>
          <w:rFonts w:ascii="方正黑体_GBK" w:eastAsia="方正黑体_GBK"/>
          <w:color w:val="333333"/>
          <w:kern w:val="0"/>
          <w:szCs w:val="32"/>
          <w:shd w:val="clear" w:color="auto" w:fill="FFFFFF"/>
          <w:lang/>
        </w:rPr>
      </w:pPr>
    </w:p>
    <w:p w:rsidR="00D6454E" w:rsidRPr="00D6454E" w:rsidRDefault="00D6454E" w:rsidP="00D6454E">
      <w:pPr>
        <w:rPr>
          <w:rFonts w:ascii="方正黑体_GBK" w:eastAsia="方正黑体_GBK"/>
          <w:color w:val="333333"/>
          <w:kern w:val="0"/>
          <w:szCs w:val="32"/>
          <w:shd w:val="clear" w:color="auto" w:fill="FFFFFF"/>
          <w:lang/>
        </w:rPr>
      </w:pPr>
      <w:r w:rsidRPr="00D6454E">
        <w:rPr>
          <w:rFonts w:ascii="方正黑体_GBK" w:eastAsia="方正黑体_GBK" w:hint="eastAsia"/>
          <w:color w:val="333333"/>
          <w:kern w:val="0"/>
          <w:szCs w:val="32"/>
          <w:shd w:val="clear" w:color="auto" w:fill="FFFFFF"/>
          <w:lang/>
        </w:rPr>
        <w:lastRenderedPageBreak/>
        <w:t>附件</w:t>
      </w:r>
      <w:r w:rsidR="004E3F4B">
        <w:rPr>
          <w:rFonts w:ascii="方正黑体_GBK" w:eastAsia="方正黑体_GBK" w:hint="eastAsia"/>
          <w:color w:val="333333"/>
          <w:kern w:val="0"/>
          <w:szCs w:val="32"/>
          <w:shd w:val="clear" w:color="auto" w:fill="FFFFFF"/>
          <w:lang/>
        </w:rPr>
        <w:t>1</w:t>
      </w:r>
    </w:p>
    <w:p w:rsidR="00D6454E" w:rsidRPr="00C50FD5" w:rsidRDefault="00D6454E" w:rsidP="008862C8">
      <w:pPr>
        <w:autoSpaceDE w:val="0"/>
        <w:autoSpaceDN w:val="0"/>
        <w:spacing w:beforeLines="50" w:afterLines="100" w:line="700" w:lineRule="exact"/>
        <w:jc w:val="center"/>
        <w:rPr>
          <w:rFonts w:ascii="方正小标宋简体" w:eastAsia="方正小标宋简体" w:hAnsi="黑体"/>
          <w:sz w:val="44"/>
          <w:lang w:val="zh-CN"/>
        </w:rPr>
      </w:pPr>
      <w:r w:rsidRPr="00C50FD5">
        <w:rPr>
          <w:rFonts w:ascii="方正小标宋简体" w:eastAsia="方正小标宋简体" w:hAnsi="黑体" w:hint="eastAsia"/>
          <w:sz w:val="44"/>
          <w:lang w:val="zh-CN"/>
        </w:rPr>
        <w:t>中国品牌总评榜（2017-2018）活动简介</w:t>
      </w:r>
    </w:p>
    <w:p w:rsidR="00D6454E" w:rsidRPr="00627695" w:rsidRDefault="00D6454E" w:rsidP="00D6454E">
      <w:pPr>
        <w:spacing w:line="440" w:lineRule="exact"/>
        <w:rPr>
          <w:rFonts w:ascii="仿宋" w:eastAsia="仿宋" w:hAnsi="仿宋" w:cs="宋体"/>
          <w:b/>
          <w:sz w:val="28"/>
          <w:szCs w:val="28"/>
        </w:rPr>
      </w:pPr>
      <w:r w:rsidRPr="00627695">
        <w:rPr>
          <w:rFonts w:ascii="仿宋" w:eastAsia="仿宋" w:hAnsi="仿宋" w:cs="宋体" w:hint="eastAsia"/>
          <w:b/>
          <w:sz w:val="28"/>
          <w:szCs w:val="28"/>
        </w:rPr>
        <w:t>一、奖项设置</w:t>
      </w:r>
    </w:p>
    <w:p w:rsidR="00D6454E" w:rsidRPr="003D4574" w:rsidRDefault="00D6454E" w:rsidP="00D6454E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 w:cs="宋体"/>
          <w:sz w:val="28"/>
          <w:szCs w:val="28"/>
        </w:rPr>
      </w:pPr>
      <w:r w:rsidRPr="003D4574">
        <w:rPr>
          <w:rFonts w:ascii="仿宋" w:eastAsia="仿宋" w:hAnsi="仿宋" w:cs="宋体" w:hint="eastAsia"/>
          <w:sz w:val="28"/>
          <w:szCs w:val="28"/>
        </w:rPr>
        <w:t>2018中国品牌节华谱奖（每年</w:t>
      </w:r>
      <w:r>
        <w:rPr>
          <w:rFonts w:ascii="仿宋" w:eastAsia="仿宋" w:hAnsi="仿宋" w:cs="宋体" w:hint="eastAsia"/>
          <w:sz w:val="28"/>
          <w:szCs w:val="28"/>
          <w:lang w:eastAsia="zh-CN"/>
        </w:rPr>
        <w:t>5</w:t>
      </w:r>
      <w:r>
        <w:rPr>
          <w:rFonts w:ascii="仿宋" w:eastAsia="仿宋" w:hAnsi="仿宋" w:cs="宋体" w:hint="eastAsia"/>
          <w:sz w:val="28"/>
          <w:szCs w:val="28"/>
        </w:rPr>
        <w:t>类共</w:t>
      </w:r>
      <w:r>
        <w:rPr>
          <w:rFonts w:ascii="仿宋" w:eastAsia="仿宋" w:hAnsi="仿宋" w:cs="宋体" w:hint="eastAsia"/>
          <w:sz w:val="28"/>
          <w:szCs w:val="28"/>
          <w:lang w:eastAsia="zh-CN"/>
        </w:rPr>
        <w:t>25</w:t>
      </w:r>
      <w:r>
        <w:rPr>
          <w:rFonts w:ascii="仿宋" w:eastAsia="仿宋" w:hAnsi="仿宋" w:cs="宋体" w:hint="eastAsia"/>
          <w:sz w:val="28"/>
          <w:szCs w:val="28"/>
        </w:rPr>
        <w:t>名</w:t>
      </w:r>
      <w:r w:rsidRPr="003D4574">
        <w:rPr>
          <w:rFonts w:ascii="仿宋" w:eastAsia="仿宋" w:hAnsi="仿宋" w:cs="宋体" w:hint="eastAsia"/>
          <w:sz w:val="28"/>
          <w:szCs w:val="28"/>
        </w:rPr>
        <w:t>）</w:t>
      </w:r>
    </w:p>
    <w:p w:rsidR="00D6454E" w:rsidRPr="003D4574" w:rsidRDefault="00D6454E" w:rsidP="00D6454E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 w:cs="宋体"/>
          <w:sz w:val="28"/>
          <w:szCs w:val="28"/>
        </w:rPr>
      </w:pPr>
      <w:r w:rsidRPr="003D4574">
        <w:rPr>
          <w:rFonts w:ascii="仿宋" w:eastAsia="仿宋" w:hAnsi="仿宋" w:cs="宋体" w:hint="eastAsia"/>
          <w:sz w:val="28"/>
          <w:szCs w:val="28"/>
        </w:rPr>
        <w:t>2018</w:t>
      </w:r>
      <w:r>
        <w:rPr>
          <w:rFonts w:ascii="仿宋" w:eastAsia="仿宋" w:hAnsi="仿宋" w:cs="宋体" w:hint="eastAsia"/>
          <w:sz w:val="28"/>
          <w:szCs w:val="28"/>
        </w:rPr>
        <w:t>中国品牌节</w:t>
      </w:r>
      <w:r w:rsidRPr="003D4574">
        <w:rPr>
          <w:rFonts w:ascii="仿宋" w:eastAsia="仿宋" w:hAnsi="仿宋" w:cs="宋体" w:hint="eastAsia"/>
          <w:sz w:val="28"/>
          <w:szCs w:val="28"/>
        </w:rPr>
        <w:t>金谱奖(行业</w:t>
      </w:r>
      <w:r>
        <w:rPr>
          <w:rFonts w:ascii="仿宋" w:eastAsia="仿宋" w:hAnsi="仿宋" w:cs="宋体" w:hint="eastAsia"/>
          <w:sz w:val="28"/>
          <w:szCs w:val="28"/>
          <w:lang w:eastAsia="zh-CN"/>
        </w:rPr>
        <w:t>领军</w:t>
      </w:r>
      <w:r w:rsidRPr="003D4574">
        <w:rPr>
          <w:rFonts w:ascii="仿宋" w:eastAsia="仿宋" w:hAnsi="仿宋" w:cs="宋体" w:hint="eastAsia"/>
          <w:sz w:val="28"/>
          <w:szCs w:val="28"/>
        </w:rPr>
        <w:t>品牌</w:t>
      </w:r>
      <w:r>
        <w:rPr>
          <w:rFonts w:ascii="仿宋" w:eastAsia="仿宋" w:hAnsi="仿宋" w:cs="宋体" w:hint="eastAsia"/>
          <w:sz w:val="28"/>
          <w:szCs w:val="28"/>
          <w:lang w:eastAsia="zh-CN"/>
        </w:rPr>
        <w:t>/</w:t>
      </w:r>
      <w:r w:rsidRPr="003D4574">
        <w:rPr>
          <w:rFonts w:ascii="仿宋" w:eastAsia="仿宋" w:hAnsi="仿宋" w:cs="宋体" w:hint="eastAsia"/>
          <w:sz w:val="28"/>
          <w:szCs w:val="28"/>
        </w:rPr>
        <w:t>卓越</w:t>
      </w:r>
      <w:r>
        <w:rPr>
          <w:rFonts w:ascii="仿宋" w:eastAsia="仿宋" w:hAnsi="仿宋" w:cs="宋体" w:hint="eastAsia"/>
          <w:sz w:val="28"/>
          <w:szCs w:val="28"/>
          <w:lang w:eastAsia="zh-CN"/>
        </w:rPr>
        <w:t>/</w:t>
      </w:r>
      <w:r w:rsidRPr="003D4574">
        <w:rPr>
          <w:rFonts w:ascii="仿宋" w:eastAsia="仿宋" w:hAnsi="仿宋" w:cs="宋体" w:hint="eastAsia"/>
          <w:sz w:val="28"/>
          <w:szCs w:val="28"/>
        </w:rPr>
        <w:t>新锐</w:t>
      </w:r>
      <w:r>
        <w:rPr>
          <w:rFonts w:ascii="仿宋" w:eastAsia="仿宋" w:hAnsi="仿宋" w:cs="宋体" w:hint="eastAsia"/>
          <w:sz w:val="28"/>
          <w:szCs w:val="28"/>
          <w:lang w:eastAsia="zh-CN"/>
        </w:rPr>
        <w:t>/创新</w:t>
      </w:r>
      <w:r w:rsidRPr="003D4574">
        <w:rPr>
          <w:rFonts w:ascii="仿宋" w:eastAsia="仿宋" w:hAnsi="仿宋" w:cs="宋体" w:hint="eastAsia"/>
          <w:sz w:val="28"/>
          <w:szCs w:val="28"/>
        </w:rPr>
        <w:t>)</w:t>
      </w:r>
    </w:p>
    <w:p w:rsidR="00D6454E" w:rsidRPr="003D4574" w:rsidRDefault="00D6454E" w:rsidP="00D6454E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 w:cs="宋体"/>
          <w:sz w:val="28"/>
          <w:szCs w:val="28"/>
        </w:rPr>
      </w:pPr>
      <w:r w:rsidRPr="008571B4">
        <w:rPr>
          <w:rFonts w:ascii="仿宋" w:eastAsia="仿宋" w:hAnsi="仿宋" w:cs="宋体"/>
          <w:sz w:val="28"/>
          <w:szCs w:val="28"/>
        </w:rPr>
        <w:t>2018</w:t>
      </w:r>
      <w:r w:rsidRPr="008571B4">
        <w:rPr>
          <w:rFonts w:ascii="仿宋" w:eastAsia="仿宋" w:hAnsi="仿宋" w:cs="宋体" w:hint="eastAsia"/>
          <w:sz w:val="28"/>
          <w:szCs w:val="28"/>
        </w:rPr>
        <w:t>中国品牌节金谱奖</w:t>
      </w:r>
      <w:r w:rsidRPr="008571B4">
        <w:rPr>
          <w:rFonts w:ascii="仿宋" w:eastAsia="仿宋" w:hAnsi="仿宋" w:cs="宋体"/>
          <w:sz w:val="28"/>
          <w:szCs w:val="28"/>
        </w:rPr>
        <w:t>--</w:t>
      </w:r>
      <w:r w:rsidRPr="008571B4">
        <w:rPr>
          <w:rFonts w:ascii="仿宋" w:eastAsia="仿宋" w:hAnsi="仿宋" w:cs="宋体" w:hint="eastAsia"/>
          <w:sz w:val="28"/>
          <w:szCs w:val="28"/>
        </w:rPr>
        <w:t>消费者喜爱</w:t>
      </w:r>
      <w:r w:rsidRPr="008571B4">
        <w:rPr>
          <w:rFonts w:ascii="仿宋" w:eastAsia="仿宋" w:hAnsi="仿宋" w:cs="宋体"/>
          <w:sz w:val="28"/>
          <w:szCs w:val="28"/>
        </w:rPr>
        <w:t>/</w:t>
      </w:r>
      <w:r w:rsidRPr="008571B4">
        <w:rPr>
          <w:rFonts w:ascii="仿宋" w:eastAsia="仿宋" w:hAnsi="仿宋" w:cs="宋体" w:hint="eastAsia"/>
          <w:sz w:val="28"/>
          <w:szCs w:val="28"/>
        </w:rPr>
        <w:t>信赖</w:t>
      </w:r>
      <w:r w:rsidRPr="008571B4">
        <w:rPr>
          <w:rFonts w:ascii="仿宋" w:eastAsia="仿宋" w:hAnsi="仿宋" w:cs="宋体"/>
          <w:sz w:val="28"/>
          <w:szCs w:val="28"/>
        </w:rPr>
        <w:t>/</w:t>
      </w:r>
      <w:r w:rsidRPr="008571B4">
        <w:rPr>
          <w:rFonts w:ascii="仿宋" w:eastAsia="仿宋" w:hAnsi="仿宋" w:cs="宋体" w:hint="eastAsia"/>
          <w:sz w:val="28"/>
          <w:szCs w:val="28"/>
        </w:rPr>
        <w:t>青睐品牌</w:t>
      </w:r>
    </w:p>
    <w:p w:rsidR="00D6454E" w:rsidRPr="003D4574" w:rsidRDefault="00D6454E" w:rsidP="00D6454E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 w:cs="宋体"/>
          <w:sz w:val="28"/>
          <w:szCs w:val="28"/>
        </w:rPr>
      </w:pPr>
      <w:r w:rsidRPr="003D4574">
        <w:rPr>
          <w:rFonts w:ascii="仿宋" w:eastAsia="仿宋" w:hAnsi="仿宋" w:cs="宋体" w:hint="eastAsia"/>
          <w:sz w:val="28"/>
          <w:szCs w:val="28"/>
        </w:rPr>
        <w:t>2018中国</w:t>
      </w:r>
      <w:r>
        <w:rPr>
          <w:rFonts w:ascii="仿宋" w:eastAsia="仿宋" w:hAnsi="仿宋" w:cs="宋体" w:hint="eastAsia"/>
          <w:sz w:val="28"/>
          <w:szCs w:val="28"/>
        </w:rPr>
        <w:t>“</w:t>
      </w:r>
      <w:r w:rsidRPr="003D4574">
        <w:rPr>
          <w:rFonts w:ascii="仿宋" w:eastAsia="仿宋" w:hAnsi="仿宋" w:cs="宋体" w:hint="eastAsia"/>
          <w:sz w:val="28"/>
          <w:szCs w:val="28"/>
        </w:rPr>
        <w:t>一带一路</w:t>
      </w:r>
      <w:r>
        <w:rPr>
          <w:rFonts w:ascii="仿宋" w:eastAsia="仿宋" w:hAnsi="仿宋" w:cs="宋体" w:hint="eastAsia"/>
          <w:sz w:val="28"/>
          <w:szCs w:val="28"/>
        </w:rPr>
        <w:t>”</w:t>
      </w:r>
      <w:r w:rsidRPr="003D4574">
        <w:rPr>
          <w:rFonts w:ascii="仿宋" w:eastAsia="仿宋" w:hAnsi="仿宋" w:cs="宋体" w:hint="eastAsia"/>
          <w:sz w:val="28"/>
          <w:szCs w:val="28"/>
        </w:rPr>
        <w:t>品牌贡献奖</w:t>
      </w:r>
    </w:p>
    <w:p w:rsidR="00D6454E" w:rsidRPr="00627695" w:rsidRDefault="00D6454E" w:rsidP="00D6454E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 w:cs="宋体"/>
          <w:sz w:val="28"/>
          <w:szCs w:val="28"/>
        </w:rPr>
      </w:pPr>
      <w:r w:rsidRPr="003D4574">
        <w:rPr>
          <w:rFonts w:ascii="仿宋" w:eastAsia="仿宋" w:hAnsi="仿宋" w:cs="宋体" w:hint="eastAsia"/>
          <w:sz w:val="28"/>
          <w:szCs w:val="28"/>
        </w:rPr>
        <w:t>2018中国品牌节产品金奖</w:t>
      </w:r>
    </w:p>
    <w:p w:rsidR="00D6454E" w:rsidRPr="00627695" w:rsidRDefault="00D6454E" w:rsidP="00D6454E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 w:cs="宋体"/>
          <w:sz w:val="28"/>
          <w:szCs w:val="28"/>
        </w:rPr>
      </w:pPr>
      <w:r w:rsidRPr="00627695">
        <w:rPr>
          <w:rFonts w:ascii="仿宋" w:eastAsia="仿宋" w:hAnsi="仿宋" w:cs="宋体" w:hint="eastAsia"/>
          <w:sz w:val="28"/>
          <w:szCs w:val="28"/>
        </w:rPr>
        <w:t>2018品牌孵化基地/品牌产业园区</w:t>
      </w:r>
    </w:p>
    <w:p w:rsidR="00D6454E" w:rsidRPr="003D4574" w:rsidRDefault="00D6454E" w:rsidP="00D6454E">
      <w:pPr>
        <w:pStyle w:val="a7"/>
        <w:spacing w:line="440" w:lineRule="exact"/>
        <w:ind w:left="980" w:firstLineChars="0" w:firstLine="0"/>
        <w:rPr>
          <w:rFonts w:ascii="仿宋" w:eastAsia="仿宋" w:hAnsi="仿宋" w:cs="宋体"/>
          <w:sz w:val="28"/>
          <w:szCs w:val="28"/>
        </w:rPr>
      </w:pPr>
    </w:p>
    <w:p w:rsidR="00D6454E" w:rsidRPr="003D4574" w:rsidRDefault="00D6454E" w:rsidP="00D6454E">
      <w:pPr>
        <w:spacing w:line="440" w:lineRule="exact"/>
        <w:rPr>
          <w:rFonts w:ascii="仿宋" w:eastAsia="仿宋" w:hAnsi="仿宋"/>
          <w:sz w:val="28"/>
        </w:rPr>
      </w:pPr>
      <w:r w:rsidRPr="003D4574">
        <w:rPr>
          <w:rFonts w:ascii="仿宋" w:eastAsia="仿宋" w:hAnsi="仿宋" w:hint="eastAsia"/>
          <w:sz w:val="28"/>
        </w:rPr>
        <w:t>二、颁奖日期</w:t>
      </w:r>
    </w:p>
    <w:p w:rsidR="00D6454E" w:rsidRPr="00CE0BA7" w:rsidRDefault="00D6454E" w:rsidP="00D6454E">
      <w:pPr>
        <w:spacing w:line="440" w:lineRule="exact"/>
        <w:ind w:firstLineChars="200" w:firstLine="560"/>
        <w:rPr>
          <w:rFonts w:ascii="仿宋" w:hAnsi="仿宋" w:cs="宋体"/>
          <w:sz w:val="28"/>
          <w:szCs w:val="28"/>
        </w:rPr>
      </w:pPr>
      <w:r w:rsidRPr="00CE0BA7">
        <w:rPr>
          <w:rFonts w:ascii="仿宋" w:eastAsia="仿宋" w:hAnsi="仿宋" w:cs="宋体" w:hint="eastAsia"/>
          <w:sz w:val="28"/>
          <w:szCs w:val="28"/>
        </w:rPr>
        <w:t>201</w:t>
      </w:r>
      <w:r>
        <w:rPr>
          <w:rFonts w:ascii="仿宋" w:eastAsia="仿宋" w:hAnsi="仿宋" w:cs="宋体" w:hint="eastAsia"/>
          <w:sz w:val="28"/>
          <w:szCs w:val="28"/>
        </w:rPr>
        <w:t>8</w:t>
      </w:r>
      <w:r w:rsidRPr="00CE0BA7"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 w:hint="eastAsia"/>
          <w:sz w:val="28"/>
          <w:szCs w:val="28"/>
        </w:rPr>
        <w:t>8</w:t>
      </w:r>
      <w:r w:rsidRPr="00CE0BA7"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8</w:t>
      </w:r>
      <w:r w:rsidRPr="00CE0BA7">
        <w:rPr>
          <w:rFonts w:ascii="仿宋" w:eastAsia="仿宋" w:hAnsi="仿宋" w:cs="宋体" w:hint="eastAsia"/>
          <w:sz w:val="28"/>
          <w:szCs w:val="28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晚19：30-21：30</w:t>
      </w:r>
    </w:p>
    <w:p w:rsidR="00D6454E" w:rsidRPr="00627695" w:rsidRDefault="00D6454E" w:rsidP="00D6454E">
      <w:pPr>
        <w:spacing w:line="440" w:lineRule="exact"/>
        <w:rPr>
          <w:rFonts w:ascii="仿宋" w:hAnsi="仿宋" w:cs="宋体"/>
          <w:sz w:val="28"/>
          <w:szCs w:val="28"/>
        </w:rPr>
      </w:pPr>
    </w:p>
    <w:p w:rsidR="00D6454E" w:rsidRPr="003D4574" w:rsidRDefault="00D6454E" w:rsidP="00D6454E">
      <w:pPr>
        <w:spacing w:line="440" w:lineRule="exact"/>
        <w:rPr>
          <w:rFonts w:ascii="仿宋" w:eastAsia="仿宋" w:hAnsi="仿宋"/>
          <w:sz w:val="28"/>
        </w:rPr>
      </w:pPr>
      <w:r w:rsidRPr="003D4574">
        <w:rPr>
          <w:rFonts w:ascii="仿宋" w:eastAsia="仿宋" w:hAnsi="仿宋" w:hint="eastAsia"/>
          <w:sz w:val="28"/>
        </w:rPr>
        <w:t>三、</w:t>
      </w:r>
      <w:r>
        <w:rPr>
          <w:rFonts w:ascii="仿宋" w:eastAsia="仿宋" w:hAnsi="仿宋" w:hint="eastAsia"/>
          <w:sz w:val="28"/>
        </w:rPr>
        <w:t>奖项</w:t>
      </w:r>
      <w:r w:rsidRPr="003D4574">
        <w:rPr>
          <w:rFonts w:ascii="仿宋" w:eastAsia="仿宋" w:hAnsi="仿宋" w:hint="eastAsia"/>
          <w:sz w:val="28"/>
        </w:rPr>
        <w:t>考核</w:t>
      </w:r>
      <w:r>
        <w:rPr>
          <w:rFonts w:ascii="仿宋" w:eastAsia="仿宋" w:hAnsi="仿宋" w:hint="eastAsia"/>
          <w:sz w:val="28"/>
        </w:rPr>
        <w:t>企业经营</w:t>
      </w:r>
      <w:r w:rsidRPr="003D4574">
        <w:rPr>
          <w:rFonts w:ascii="仿宋" w:eastAsia="仿宋" w:hAnsi="仿宋" w:hint="eastAsia"/>
          <w:sz w:val="28"/>
        </w:rPr>
        <w:t>周期</w:t>
      </w:r>
    </w:p>
    <w:p w:rsidR="00D6454E" w:rsidRDefault="00D6454E" w:rsidP="00D6454E">
      <w:pPr>
        <w:spacing w:line="440" w:lineRule="exact"/>
        <w:ind w:firstLineChars="200" w:firstLine="560"/>
        <w:rPr>
          <w:rFonts w:ascii="仿宋" w:hAnsi="仿宋" w:cs="宋体"/>
          <w:sz w:val="28"/>
          <w:szCs w:val="28"/>
        </w:rPr>
      </w:pPr>
      <w:r w:rsidRPr="00CE0BA7">
        <w:rPr>
          <w:rFonts w:ascii="仿宋" w:eastAsia="仿宋" w:hAnsi="仿宋" w:cs="宋体" w:hint="eastAsia"/>
          <w:sz w:val="28"/>
          <w:szCs w:val="28"/>
        </w:rPr>
        <w:t>2017年</w:t>
      </w:r>
      <w:r>
        <w:rPr>
          <w:rFonts w:ascii="仿宋" w:eastAsia="仿宋" w:hAnsi="仿宋" w:cs="宋体" w:hint="eastAsia"/>
          <w:sz w:val="28"/>
          <w:szCs w:val="28"/>
        </w:rPr>
        <w:t>8</w:t>
      </w:r>
      <w:r w:rsidRPr="00CE0BA7">
        <w:rPr>
          <w:rFonts w:ascii="仿宋" w:eastAsia="仿宋" w:hAnsi="仿宋" w:cs="宋体" w:hint="eastAsia"/>
          <w:sz w:val="28"/>
          <w:szCs w:val="28"/>
        </w:rPr>
        <w:t>月1日-2018年</w:t>
      </w:r>
      <w:r>
        <w:rPr>
          <w:rFonts w:ascii="仿宋" w:eastAsia="仿宋" w:hAnsi="仿宋" w:cs="宋体" w:hint="eastAsia"/>
          <w:sz w:val="28"/>
          <w:szCs w:val="28"/>
        </w:rPr>
        <w:t>7</w:t>
      </w:r>
      <w:r w:rsidRPr="00CE0BA7">
        <w:rPr>
          <w:rFonts w:ascii="仿宋" w:eastAsia="仿宋" w:hAnsi="仿宋" w:cs="宋体" w:hint="eastAsia"/>
          <w:sz w:val="28"/>
          <w:szCs w:val="28"/>
        </w:rPr>
        <w:t>月30日</w:t>
      </w:r>
    </w:p>
    <w:p w:rsidR="00D6454E" w:rsidRPr="00627695" w:rsidRDefault="00D6454E" w:rsidP="00D6454E">
      <w:pPr>
        <w:spacing w:line="440" w:lineRule="exact"/>
        <w:ind w:firstLineChars="200" w:firstLine="560"/>
        <w:rPr>
          <w:rFonts w:ascii="仿宋" w:hAnsi="仿宋" w:cs="宋体"/>
          <w:sz w:val="28"/>
          <w:szCs w:val="28"/>
        </w:rPr>
      </w:pPr>
    </w:p>
    <w:p w:rsidR="00D6454E" w:rsidRPr="003D4574" w:rsidRDefault="00D6454E" w:rsidP="00D6454E">
      <w:pPr>
        <w:spacing w:line="440" w:lineRule="exact"/>
        <w:rPr>
          <w:rFonts w:ascii="仿宋" w:eastAsia="仿宋" w:hAnsi="仿宋"/>
          <w:sz w:val="28"/>
        </w:rPr>
      </w:pPr>
      <w:r w:rsidRPr="003D4574">
        <w:rPr>
          <w:rFonts w:ascii="仿宋" w:eastAsia="仿宋" w:hAnsi="仿宋" w:hint="eastAsia"/>
          <w:sz w:val="28"/>
        </w:rPr>
        <w:t>四、评选标准</w:t>
      </w:r>
    </w:p>
    <w:p w:rsidR="00D6454E" w:rsidRPr="00950761" w:rsidRDefault="00D6454E" w:rsidP="00D6454E">
      <w:pPr>
        <w:pStyle w:val="a7"/>
        <w:numPr>
          <w:ilvl w:val="0"/>
          <w:numId w:val="2"/>
        </w:numPr>
        <w:spacing w:line="440" w:lineRule="exact"/>
        <w:ind w:firstLineChars="0"/>
        <w:rPr>
          <w:rFonts w:ascii="仿宋" w:eastAsia="仿宋" w:hAnsi="仿宋" w:cs="宋体"/>
          <w:sz w:val="28"/>
          <w:szCs w:val="28"/>
        </w:rPr>
      </w:pPr>
      <w:r w:rsidRPr="003D4574">
        <w:rPr>
          <w:rFonts w:ascii="仿宋" w:eastAsia="仿宋" w:hAnsi="仿宋" w:cs="宋体" w:hint="eastAsia"/>
          <w:sz w:val="28"/>
          <w:szCs w:val="28"/>
        </w:rPr>
        <w:t>2018中国品牌节</w:t>
      </w:r>
      <w:r w:rsidRPr="00950761">
        <w:rPr>
          <w:rFonts w:ascii="仿宋" w:eastAsia="仿宋" w:hAnsi="仿宋" w:cs="宋体" w:hint="eastAsia"/>
          <w:sz w:val="28"/>
          <w:szCs w:val="28"/>
        </w:rPr>
        <w:t>华谱奖</w:t>
      </w:r>
    </w:p>
    <w:p w:rsidR="00D6454E" w:rsidRPr="00950761" w:rsidRDefault="00D6454E" w:rsidP="00D6454E">
      <w:pPr>
        <w:pStyle w:val="a7"/>
        <w:numPr>
          <w:ilvl w:val="0"/>
          <w:numId w:val="3"/>
        </w:numPr>
        <w:spacing w:line="440" w:lineRule="exact"/>
        <w:ind w:firstLineChars="0"/>
        <w:rPr>
          <w:rFonts w:ascii="仿宋" w:hAnsi="仿宋" w:cs="宋体"/>
          <w:sz w:val="28"/>
          <w:szCs w:val="28"/>
        </w:rPr>
      </w:pPr>
      <w:r w:rsidRPr="00950761">
        <w:rPr>
          <w:rFonts w:ascii="仿宋" w:eastAsia="仿宋" w:hAnsi="仿宋" w:cs="宋体" w:hint="eastAsia"/>
          <w:sz w:val="28"/>
          <w:szCs w:val="28"/>
        </w:rPr>
        <w:t>奖项定位：</w:t>
      </w:r>
    </w:p>
    <w:p w:rsidR="00D6454E" w:rsidRPr="00CE0BA7" w:rsidRDefault="00D6454E" w:rsidP="00D6454E">
      <w:pPr>
        <w:spacing w:line="44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E0BA7">
        <w:rPr>
          <w:rFonts w:ascii="仿宋" w:eastAsia="仿宋" w:hAnsi="仿宋" w:cs="宋体" w:hint="eastAsia"/>
          <w:sz w:val="28"/>
          <w:szCs w:val="28"/>
        </w:rPr>
        <w:t>年度</w:t>
      </w:r>
      <w:r>
        <w:rPr>
          <w:rFonts w:ascii="仿宋" w:eastAsia="仿宋" w:hAnsi="仿宋" w:cs="宋体" w:hint="eastAsia"/>
          <w:sz w:val="28"/>
          <w:szCs w:val="28"/>
        </w:rPr>
        <w:t>为中国品牌赢得世界尊敬，提升中国企业整体品牌形象</w:t>
      </w:r>
      <w:r w:rsidRPr="00CE0BA7">
        <w:rPr>
          <w:rFonts w:ascii="仿宋" w:eastAsia="仿宋" w:hAnsi="仿宋" w:cs="宋体" w:hint="eastAsia"/>
          <w:sz w:val="28"/>
          <w:szCs w:val="28"/>
        </w:rPr>
        <w:t>的</w:t>
      </w:r>
      <w:r>
        <w:rPr>
          <w:rFonts w:ascii="仿宋" w:eastAsia="仿宋" w:hAnsi="仿宋" w:cs="宋体" w:hint="eastAsia"/>
          <w:sz w:val="28"/>
          <w:szCs w:val="28"/>
        </w:rPr>
        <w:t>卓越中国</w:t>
      </w:r>
      <w:r w:rsidRPr="00CE0BA7">
        <w:rPr>
          <w:rFonts w:ascii="仿宋" w:eastAsia="仿宋" w:hAnsi="仿宋" w:cs="宋体" w:hint="eastAsia"/>
          <w:sz w:val="28"/>
          <w:szCs w:val="28"/>
        </w:rPr>
        <w:t>品牌;</w:t>
      </w:r>
    </w:p>
    <w:p w:rsidR="00D6454E" w:rsidRPr="00950761" w:rsidRDefault="00D6454E" w:rsidP="00D6454E">
      <w:pPr>
        <w:pStyle w:val="a7"/>
        <w:numPr>
          <w:ilvl w:val="0"/>
          <w:numId w:val="3"/>
        </w:numPr>
        <w:spacing w:line="440" w:lineRule="exact"/>
        <w:ind w:firstLineChars="0"/>
        <w:rPr>
          <w:rFonts w:ascii="仿宋" w:eastAsia="仿宋" w:hAnsi="仿宋" w:cs="宋体"/>
          <w:sz w:val="28"/>
          <w:szCs w:val="28"/>
        </w:rPr>
      </w:pPr>
      <w:r w:rsidRPr="00950761">
        <w:rPr>
          <w:rFonts w:ascii="仿宋" w:eastAsia="仿宋" w:hAnsi="仿宋" w:cs="宋体" w:hint="eastAsia"/>
          <w:sz w:val="28"/>
          <w:szCs w:val="28"/>
        </w:rPr>
        <w:t>奖项描述：</w:t>
      </w:r>
    </w:p>
    <w:p w:rsidR="00D6454E" w:rsidRPr="00CE0BA7" w:rsidRDefault="00D6454E" w:rsidP="00D6454E">
      <w:pPr>
        <w:spacing w:line="44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E0BA7">
        <w:rPr>
          <w:rFonts w:ascii="仿宋" w:eastAsia="仿宋" w:hAnsi="仿宋" w:cs="宋体" w:hint="eastAsia"/>
          <w:sz w:val="28"/>
          <w:szCs w:val="28"/>
        </w:rPr>
        <w:t>“华谱奖”意为中华的脸谱。华谱奖代表中国自主品牌年度建设的最高荣誉，是“中国自主品牌群英谱”，是面向全国，年度内最能代表国家品牌形象的典范品牌。</w:t>
      </w:r>
      <w:r>
        <w:rPr>
          <w:rFonts w:ascii="仿宋" w:eastAsia="仿宋" w:hAnsi="仿宋" w:cs="宋体" w:hint="eastAsia"/>
          <w:sz w:val="28"/>
          <w:szCs w:val="28"/>
        </w:rPr>
        <w:t>每届</w:t>
      </w:r>
      <w:r w:rsidRPr="00CE0BA7">
        <w:rPr>
          <w:rFonts w:ascii="仿宋" w:eastAsia="仿宋" w:hAnsi="仿宋" w:cs="宋体" w:hint="eastAsia"/>
          <w:sz w:val="28"/>
          <w:szCs w:val="28"/>
        </w:rPr>
        <w:t>华谱奖</w:t>
      </w:r>
      <w:r>
        <w:rPr>
          <w:rFonts w:ascii="仿宋" w:eastAsia="仿宋" w:hAnsi="仿宋" w:cs="宋体" w:hint="eastAsia"/>
          <w:sz w:val="28"/>
          <w:szCs w:val="28"/>
        </w:rPr>
        <w:t>榜单为5类共</w:t>
      </w:r>
      <w:r w:rsidRPr="00CE0BA7">
        <w:rPr>
          <w:rFonts w:ascii="仿宋" w:eastAsia="仿宋" w:hAnsi="仿宋" w:cs="宋体" w:hint="eastAsia"/>
          <w:sz w:val="28"/>
          <w:szCs w:val="28"/>
        </w:rPr>
        <w:t>25名。</w:t>
      </w:r>
    </w:p>
    <w:p w:rsidR="00D6454E" w:rsidRPr="00950761" w:rsidRDefault="00D6454E" w:rsidP="00D6454E">
      <w:pPr>
        <w:pStyle w:val="a7"/>
        <w:numPr>
          <w:ilvl w:val="0"/>
          <w:numId w:val="3"/>
        </w:numPr>
        <w:spacing w:line="440" w:lineRule="exact"/>
        <w:ind w:firstLineChars="0"/>
        <w:rPr>
          <w:rFonts w:ascii="仿宋" w:eastAsia="仿宋" w:hAnsi="仿宋" w:cs="宋体"/>
          <w:sz w:val="28"/>
          <w:szCs w:val="28"/>
        </w:rPr>
      </w:pPr>
      <w:r w:rsidRPr="00950761">
        <w:rPr>
          <w:rFonts w:ascii="仿宋" w:eastAsia="仿宋" w:hAnsi="仿宋" w:cs="宋体" w:hint="eastAsia"/>
          <w:sz w:val="28"/>
          <w:szCs w:val="28"/>
        </w:rPr>
        <w:t>评选标准：</w:t>
      </w:r>
    </w:p>
    <w:p w:rsidR="00D6454E" w:rsidRDefault="00D6454E" w:rsidP="00D6454E">
      <w:pPr>
        <w:spacing w:line="440" w:lineRule="exact"/>
        <w:ind w:firstLineChars="200" w:firstLine="560"/>
        <w:rPr>
          <w:rFonts w:ascii="仿宋" w:hAnsi="仿宋" w:cs="宋体"/>
          <w:sz w:val="28"/>
          <w:szCs w:val="28"/>
        </w:rPr>
      </w:pPr>
      <w:r w:rsidRPr="00CE0BA7">
        <w:rPr>
          <w:rFonts w:ascii="仿宋" w:eastAsia="仿宋" w:hAnsi="仿宋" w:cs="宋体" w:hint="eastAsia"/>
          <w:sz w:val="28"/>
          <w:szCs w:val="28"/>
        </w:rPr>
        <w:t>品牌影响：参评品牌在</w:t>
      </w:r>
      <w:r>
        <w:rPr>
          <w:rFonts w:ascii="仿宋" w:eastAsia="仿宋" w:hAnsi="仿宋" w:cs="宋体" w:hint="eastAsia"/>
          <w:sz w:val="28"/>
          <w:szCs w:val="28"/>
        </w:rPr>
        <w:t>国内</w:t>
      </w:r>
      <w:r w:rsidRPr="00CE0BA7">
        <w:rPr>
          <w:rFonts w:ascii="仿宋" w:eastAsia="仿宋" w:hAnsi="仿宋" w:cs="宋体" w:hint="eastAsia"/>
          <w:sz w:val="28"/>
          <w:szCs w:val="28"/>
        </w:rPr>
        <w:t>具有强大的知名度和影响力，</w:t>
      </w:r>
      <w:r>
        <w:rPr>
          <w:rFonts w:ascii="仿宋" w:eastAsia="仿宋" w:hAnsi="仿宋" w:cs="宋体" w:hint="eastAsia"/>
          <w:sz w:val="28"/>
          <w:szCs w:val="28"/>
        </w:rPr>
        <w:t>在社会上具有普遍的知名度与美誉度，在国际上享有声誉；</w:t>
      </w:r>
    </w:p>
    <w:p w:rsidR="00D6454E" w:rsidRPr="00CE0BA7" w:rsidRDefault="00D6454E" w:rsidP="00D6454E">
      <w:pPr>
        <w:spacing w:line="44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950761">
        <w:rPr>
          <w:rFonts w:ascii="仿宋" w:eastAsia="仿宋" w:hAnsi="仿宋" w:cs="宋体" w:hint="eastAsia"/>
          <w:sz w:val="28"/>
          <w:szCs w:val="28"/>
        </w:rPr>
        <w:t>经营能力：</w:t>
      </w:r>
      <w:r w:rsidRPr="00CE0BA7">
        <w:rPr>
          <w:rFonts w:ascii="仿宋" w:eastAsia="仿宋" w:hAnsi="仿宋" w:cs="宋体" w:hint="eastAsia"/>
          <w:sz w:val="28"/>
          <w:szCs w:val="28"/>
        </w:rPr>
        <w:t>业绩持续处于行业领先地位，具有一定的国际市场开</w:t>
      </w:r>
      <w:r w:rsidRPr="00CE0BA7">
        <w:rPr>
          <w:rFonts w:ascii="仿宋" w:eastAsia="仿宋" w:hAnsi="仿宋" w:cs="宋体" w:hint="eastAsia"/>
          <w:sz w:val="28"/>
          <w:szCs w:val="28"/>
        </w:rPr>
        <w:lastRenderedPageBreak/>
        <w:t>拓能力</w:t>
      </w:r>
      <w:r>
        <w:rPr>
          <w:rFonts w:ascii="仿宋" w:eastAsia="仿宋" w:hAnsi="仿宋" w:cs="宋体" w:hint="eastAsia"/>
          <w:sz w:val="28"/>
          <w:szCs w:val="28"/>
        </w:rPr>
        <w:t>与业务往来能力，年度营业额不低于100亿元人民币，或企业市值/估值不低于500亿元人民币</w:t>
      </w:r>
      <w:r w:rsidRPr="00CE0BA7">
        <w:rPr>
          <w:rFonts w:ascii="仿宋" w:eastAsia="仿宋" w:hAnsi="仿宋" w:cs="宋体" w:hint="eastAsia"/>
          <w:sz w:val="28"/>
          <w:szCs w:val="28"/>
        </w:rPr>
        <w:t>；</w:t>
      </w:r>
    </w:p>
    <w:p w:rsidR="00D6454E" w:rsidRPr="00CE0BA7" w:rsidRDefault="00D6454E" w:rsidP="00D6454E">
      <w:pPr>
        <w:spacing w:line="44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E0BA7">
        <w:rPr>
          <w:rFonts w:ascii="仿宋" w:eastAsia="仿宋" w:hAnsi="仿宋" w:cs="宋体" w:hint="eastAsia"/>
          <w:sz w:val="28"/>
          <w:szCs w:val="28"/>
        </w:rPr>
        <w:t>品牌形象：参评品牌坚持诚信经营、公平竞争的原则，遵守法律法规及市场规则，拥有良好的品牌形象</w:t>
      </w:r>
      <w:r>
        <w:rPr>
          <w:rFonts w:ascii="仿宋" w:eastAsia="仿宋" w:hAnsi="仿宋" w:cs="宋体" w:hint="eastAsia"/>
          <w:sz w:val="28"/>
          <w:szCs w:val="28"/>
        </w:rPr>
        <w:t>，过去三年内企业及企业的实际控制人均无不良征信记录</w:t>
      </w:r>
      <w:r w:rsidRPr="00CE0BA7">
        <w:rPr>
          <w:rFonts w:ascii="仿宋" w:eastAsia="仿宋" w:hAnsi="仿宋" w:cs="宋体" w:hint="eastAsia"/>
          <w:sz w:val="28"/>
          <w:szCs w:val="28"/>
        </w:rPr>
        <w:t>；</w:t>
      </w:r>
    </w:p>
    <w:p w:rsidR="00D6454E" w:rsidRPr="00CE0BA7" w:rsidRDefault="00D6454E" w:rsidP="00D6454E">
      <w:pPr>
        <w:spacing w:line="44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E0BA7">
        <w:rPr>
          <w:rFonts w:ascii="仿宋" w:eastAsia="仿宋" w:hAnsi="仿宋" w:cs="宋体" w:hint="eastAsia"/>
          <w:sz w:val="28"/>
          <w:szCs w:val="28"/>
        </w:rPr>
        <w:t>品牌创新：参评品牌具有强大的创新开拓能力，在产品创新、市场开发、品牌营销、宣传推广等方面赢得了市场的高度认可；</w:t>
      </w:r>
    </w:p>
    <w:p w:rsidR="00D6454E" w:rsidRDefault="00D6454E" w:rsidP="00D6454E">
      <w:pPr>
        <w:spacing w:line="440" w:lineRule="exact"/>
        <w:ind w:firstLineChars="200" w:firstLine="560"/>
        <w:rPr>
          <w:rFonts w:ascii="仿宋" w:hAnsi="仿宋" w:cs="宋体"/>
          <w:sz w:val="28"/>
          <w:szCs w:val="28"/>
        </w:rPr>
      </w:pPr>
      <w:r w:rsidRPr="00CE0BA7">
        <w:rPr>
          <w:rFonts w:ascii="仿宋" w:eastAsia="仿宋" w:hAnsi="仿宋" w:cs="宋体" w:hint="eastAsia"/>
          <w:sz w:val="28"/>
          <w:szCs w:val="28"/>
        </w:rPr>
        <w:t>社会责任：具有强烈的社会责任使命感，提升企业经济效益的同时，</w:t>
      </w:r>
      <w:r>
        <w:rPr>
          <w:rFonts w:ascii="仿宋" w:eastAsia="仿宋" w:hAnsi="仿宋" w:cs="宋体" w:hint="eastAsia"/>
          <w:sz w:val="28"/>
          <w:szCs w:val="28"/>
        </w:rPr>
        <w:t>不忘</w:t>
      </w:r>
      <w:r w:rsidRPr="00CE0BA7">
        <w:rPr>
          <w:rFonts w:ascii="仿宋" w:eastAsia="仿宋" w:hAnsi="仿宋" w:cs="宋体" w:hint="eastAsia"/>
          <w:sz w:val="28"/>
          <w:szCs w:val="28"/>
        </w:rPr>
        <w:t>社会效益</w:t>
      </w:r>
      <w:r>
        <w:rPr>
          <w:rFonts w:ascii="仿宋" w:eastAsia="仿宋" w:hAnsi="仿宋" w:cs="宋体" w:hint="eastAsia"/>
          <w:sz w:val="28"/>
          <w:szCs w:val="28"/>
        </w:rPr>
        <w:t>，积极推进公益事业。</w:t>
      </w:r>
    </w:p>
    <w:p w:rsidR="00D6454E" w:rsidRPr="00843158" w:rsidRDefault="00D6454E" w:rsidP="00D6454E">
      <w:pPr>
        <w:spacing w:line="440" w:lineRule="exact"/>
        <w:rPr>
          <w:rFonts w:ascii="仿宋" w:eastAsiaTheme="minorEastAsia" w:hAnsi="仿宋" w:cs="宋体"/>
          <w:sz w:val="28"/>
          <w:szCs w:val="28"/>
        </w:rPr>
      </w:pPr>
    </w:p>
    <w:p w:rsidR="00D6454E" w:rsidRPr="00A10FA2" w:rsidRDefault="00D6454E" w:rsidP="00D6454E">
      <w:pPr>
        <w:pStyle w:val="a7"/>
        <w:numPr>
          <w:ilvl w:val="0"/>
          <w:numId w:val="2"/>
        </w:numPr>
        <w:spacing w:line="440" w:lineRule="exact"/>
        <w:ind w:firstLineChars="0"/>
        <w:rPr>
          <w:rFonts w:ascii="仿宋" w:eastAsia="仿宋" w:hAnsi="仿宋" w:cs="宋体"/>
          <w:b/>
          <w:color w:val="FF0000"/>
          <w:sz w:val="28"/>
          <w:szCs w:val="28"/>
        </w:rPr>
      </w:pPr>
      <w:r w:rsidRPr="00A10FA2">
        <w:rPr>
          <w:rFonts w:ascii="仿宋" w:eastAsia="仿宋" w:hAnsi="仿宋" w:cs="宋体" w:hint="eastAsia"/>
          <w:b/>
          <w:color w:val="FF0000"/>
          <w:sz w:val="28"/>
          <w:szCs w:val="28"/>
          <w:lang w:eastAsia="zh-CN"/>
        </w:rPr>
        <w:t>2</w:t>
      </w:r>
      <w:r w:rsidRPr="00A10FA2">
        <w:rPr>
          <w:rFonts w:ascii="仿宋" w:eastAsia="仿宋" w:hAnsi="仿宋" w:cs="宋体" w:hint="eastAsia"/>
          <w:b/>
          <w:color w:val="FF0000"/>
          <w:sz w:val="28"/>
          <w:szCs w:val="28"/>
        </w:rPr>
        <w:t>018中国品牌节金谱奖</w:t>
      </w:r>
      <w:r w:rsidR="00A10FA2">
        <w:rPr>
          <w:rFonts w:ascii="仿宋" w:eastAsia="仿宋" w:hAnsi="仿宋" w:cs="宋体" w:hint="eastAsia"/>
          <w:b/>
          <w:color w:val="FF0000"/>
          <w:sz w:val="28"/>
          <w:szCs w:val="28"/>
          <w:lang w:eastAsia="zh-CN"/>
        </w:rPr>
        <w:t>（3家）</w:t>
      </w:r>
    </w:p>
    <w:p w:rsidR="00D6454E" w:rsidRPr="00843158" w:rsidRDefault="00D6454E" w:rsidP="00D6454E">
      <w:pPr>
        <w:spacing w:line="440" w:lineRule="exact"/>
        <w:ind w:left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（1）</w:t>
      </w:r>
      <w:r w:rsidRPr="00843158">
        <w:rPr>
          <w:rFonts w:ascii="仿宋" w:eastAsia="仿宋" w:hAnsi="仿宋" w:cs="宋体" w:hint="eastAsia"/>
          <w:sz w:val="28"/>
          <w:szCs w:val="28"/>
        </w:rPr>
        <w:t>2018中国品牌节金谱奖</w:t>
      </w:r>
      <w:r>
        <w:rPr>
          <w:rFonts w:ascii="仿宋" w:eastAsia="仿宋" w:hAnsi="仿宋" w:cs="宋体" w:hint="eastAsia"/>
          <w:sz w:val="28"/>
          <w:szCs w:val="28"/>
        </w:rPr>
        <w:t>——</w:t>
      </w:r>
      <w:r w:rsidRPr="00843158">
        <w:rPr>
          <w:rFonts w:ascii="仿宋" w:eastAsia="仿宋" w:hAnsi="仿宋" w:cs="宋体" w:hint="eastAsia"/>
          <w:sz w:val="28"/>
          <w:szCs w:val="28"/>
        </w:rPr>
        <w:t>行业领军品牌/卓越品牌</w:t>
      </w:r>
    </w:p>
    <w:p w:rsidR="00D6454E" w:rsidRPr="00A13427" w:rsidRDefault="00D6454E" w:rsidP="00D6454E">
      <w:pPr>
        <w:pStyle w:val="ListParagraph1"/>
        <w:spacing w:after="0" w:line="440" w:lineRule="exact"/>
        <w:ind w:firstLineChars="199" w:firstLine="559"/>
        <w:rPr>
          <w:rFonts w:ascii="仿宋" w:eastAsia="仿宋" w:hAnsi="仿宋" w:cs="宋体"/>
          <w:b/>
          <w:sz w:val="28"/>
          <w:szCs w:val="28"/>
        </w:rPr>
      </w:pPr>
      <w:r w:rsidRPr="00A13427">
        <w:rPr>
          <w:rFonts w:ascii="仿宋" w:eastAsia="仿宋" w:hAnsi="仿宋" w:cs="宋体" w:hint="eastAsia"/>
          <w:b/>
          <w:sz w:val="28"/>
          <w:szCs w:val="28"/>
        </w:rPr>
        <w:t>奖项定位：</w:t>
      </w:r>
    </w:p>
    <w:p w:rsidR="00D6454E" w:rsidRDefault="00D6454E" w:rsidP="00D6454E">
      <w:pPr>
        <w:spacing w:line="440" w:lineRule="exact"/>
        <w:ind w:firstLineChars="200" w:firstLine="560"/>
        <w:rPr>
          <w:rFonts w:ascii="仿宋" w:hAnsi="仿宋" w:cs="宋体"/>
          <w:sz w:val="28"/>
          <w:szCs w:val="28"/>
        </w:rPr>
      </w:pPr>
      <w:r w:rsidRPr="00497765">
        <w:rPr>
          <w:rFonts w:ascii="仿宋" w:eastAsia="仿宋" w:hAnsi="仿宋" w:cs="宋体" w:hint="eastAsia"/>
          <w:sz w:val="28"/>
          <w:szCs w:val="28"/>
        </w:rPr>
        <w:t>年度在</w:t>
      </w:r>
      <w:r>
        <w:rPr>
          <w:rFonts w:ascii="仿宋" w:eastAsia="仿宋" w:hAnsi="仿宋" w:cs="宋体" w:hint="eastAsia"/>
          <w:sz w:val="28"/>
          <w:szCs w:val="28"/>
        </w:rPr>
        <w:t>所处行业内具有卓越影响力的</w:t>
      </w:r>
      <w:r w:rsidRPr="00497765">
        <w:rPr>
          <w:rFonts w:ascii="仿宋" w:eastAsia="仿宋" w:hAnsi="仿宋" w:cs="宋体" w:hint="eastAsia"/>
          <w:sz w:val="28"/>
          <w:szCs w:val="28"/>
        </w:rPr>
        <w:t>中国品牌</w:t>
      </w:r>
    </w:p>
    <w:p w:rsidR="00D6454E" w:rsidRPr="00CE0BA7" w:rsidRDefault="00D6454E" w:rsidP="00D6454E">
      <w:pPr>
        <w:spacing w:line="440" w:lineRule="exact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  <w:r w:rsidRPr="00CE0BA7">
        <w:rPr>
          <w:rFonts w:ascii="仿宋" w:eastAsia="仿宋" w:hAnsi="仿宋" w:cs="宋体" w:hint="eastAsia"/>
          <w:b/>
          <w:sz w:val="28"/>
          <w:szCs w:val="28"/>
        </w:rPr>
        <w:t>奖项描述：</w:t>
      </w:r>
    </w:p>
    <w:p w:rsidR="00D6454E" w:rsidRPr="00CE0BA7" w:rsidRDefault="00D6454E" w:rsidP="00D6454E">
      <w:pPr>
        <w:spacing w:line="44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E0BA7">
        <w:rPr>
          <w:rFonts w:ascii="仿宋" w:eastAsia="仿宋" w:hAnsi="仿宋" w:cs="宋体" w:hint="eastAsia"/>
          <w:sz w:val="28"/>
          <w:szCs w:val="28"/>
        </w:rPr>
        <w:t>该奖项主要是针对在行业内取得突出成就，</w:t>
      </w:r>
      <w:r>
        <w:rPr>
          <w:rFonts w:ascii="仿宋" w:eastAsia="仿宋" w:hAnsi="仿宋" w:cs="宋体" w:hint="eastAsia"/>
          <w:sz w:val="28"/>
          <w:szCs w:val="28"/>
        </w:rPr>
        <w:t>在行业内的市场领先品牌。奖项旨在</w:t>
      </w:r>
      <w:r w:rsidRPr="00CE0BA7">
        <w:rPr>
          <w:rFonts w:ascii="仿宋" w:eastAsia="仿宋" w:hAnsi="仿宋" w:cs="宋体" w:hint="eastAsia"/>
          <w:sz w:val="28"/>
          <w:szCs w:val="28"/>
        </w:rPr>
        <w:t>通过聚焦行业领域，</w:t>
      </w:r>
      <w:r>
        <w:rPr>
          <w:rFonts w:ascii="仿宋" w:eastAsia="仿宋" w:hAnsi="仿宋" w:cs="宋体" w:hint="eastAsia"/>
          <w:sz w:val="28"/>
          <w:szCs w:val="28"/>
        </w:rPr>
        <w:t>助推企业品牌影响力进一步提升。</w:t>
      </w:r>
    </w:p>
    <w:p w:rsidR="00D6454E" w:rsidRPr="00CE0BA7" w:rsidRDefault="00D6454E" w:rsidP="00D6454E">
      <w:pPr>
        <w:spacing w:line="440" w:lineRule="exact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  <w:r w:rsidRPr="00CE0BA7">
        <w:rPr>
          <w:rFonts w:ascii="仿宋" w:eastAsia="仿宋" w:hAnsi="仿宋" w:cs="宋体" w:hint="eastAsia"/>
          <w:b/>
          <w:sz w:val="28"/>
          <w:szCs w:val="28"/>
        </w:rPr>
        <w:t>评选标准：</w:t>
      </w:r>
    </w:p>
    <w:p w:rsidR="00D6454E" w:rsidRDefault="00D6454E" w:rsidP="00D6454E">
      <w:pPr>
        <w:spacing w:line="440" w:lineRule="exact"/>
        <w:ind w:firstLineChars="200" w:firstLine="560"/>
        <w:rPr>
          <w:rFonts w:ascii="仿宋" w:hAnsi="仿宋" w:cs="宋体"/>
          <w:sz w:val="28"/>
          <w:szCs w:val="28"/>
        </w:rPr>
      </w:pPr>
      <w:r w:rsidRPr="00CE0BA7">
        <w:rPr>
          <w:rFonts w:ascii="仿宋" w:eastAsia="仿宋" w:hAnsi="仿宋" w:cs="宋体" w:hint="eastAsia"/>
          <w:sz w:val="28"/>
          <w:szCs w:val="28"/>
        </w:rPr>
        <w:t>品牌影响：参评品牌在</w:t>
      </w:r>
      <w:r>
        <w:rPr>
          <w:rFonts w:ascii="仿宋" w:eastAsia="仿宋" w:hAnsi="仿宋" w:cs="宋体" w:hint="eastAsia"/>
          <w:sz w:val="28"/>
          <w:szCs w:val="28"/>
        </w:rPr>
        <w:t>行业内</w:t>
      </w:r>
      <w:r w:rsidRPr="00CE0BA7">
        <w:rPr>
          <w:rFonts w:ascii="仿宋" w:eastAsia="仿宋" w:hAnsi="仿宋" w:cs="宋体" w:hint="eastAsia"/>
          <w:sz w:val="28"/>
          <w:szCs w:val="28"/>
        </w:rPr>
        <w:t>具有强大的知名度和影响力，</w:t>
      </w:r>
      <w:r>
        <w:rPr>
          <w:rFonts w:ascii="仿宋" w:eastAsia="仿宋" w:hAnsi="仿宋" w:cs="宋体" w:hint="eastAsia"/>
          <w:sz w:val="28"/>
          <w:szCs w:val="28"/>
        </w:rPr>
        <w:t>在社会上具有普遍的知名度与美誉度；</w:t>
      </w:r>
    </w:p>
    <w:p w:rsidR="00D6454E" w:rsidRDefault="00D6454E" w:rsidP="00D6454E">
      <w:pPr>
        <w:spacing w:line="440" w:lineRule="exact"/>
        <w:ind w:firstLineChars="200" w:firstLine="560"/>
        <w:rPr>
          <w:rFonts w:ascii="仿宋" w:hAnsi="仿宋" w:cs="宋体"/>
          <w:sz w:val="28"/>
          <w:szCs w:val="28"/>
        </w:rPr>
      </w:pPr>
      <w:r w:rsidRPr="00950761">
        <w:rPr>
          <w:rFonts w:ascii="仿宋" w:eastAsia="仿宋" w:hAnsi="仿宋" w:cs="宋体" w:hint="eastAsia"/>
          <w:sz w:val="28"/>
          <w:szCs w:val="28"/>
        </w:rPr>
        <w:t>经营能力</w:t>
      </w:r>
      <w:r>
        <w:rPr>
          <w:rFonts w:ascii="仿宋" w:eastAsia="仿宋" w:hAnsi="仿宋" w:cs="宋体" w:hint="eastAsia"/>
          <w:sz w:val="28"/>
          <w:szCs w:val="28"/>
        </w:rPr>
        <w:t>（领军品牌）</w:t>
      </w:r>
      <w:r w:rsidRPr="00950761">
        <w:rPr>
          <w:rFonts w:ascii="仿宋" w:eastAsia="仿宋" w:hAnsi="仿宋" w:cs="宋体" w:hint="eastAsia"/>
          <w:sz w:val="28"/>
          <w:szCs w:val="28"/>
        </w:rPr>
        <w:t>：</w:t>
      </w:r>
      <w:r w:rsidRPr="00CE0BA7">
        <w:rPr>
          <w:rFonts w:ascii="仿宋" w:eastAsia="仿宋" w:hAnsi="仿宋" w:cs="宋体" w:hint="eastAsia"/>
          <w:sz w:val="28"/>
          <w:szCs w:val="28"/>
        </w:rPr>
        <w:t>业绩处于行业领先地位，</w:t>
      </w:r>
      <w:r>
        <w:rPr>
          <w:rFonts w:ascii="仿宋" w:eastAsia="仿宋" w:hAnsi="仿宋" w:cs="宋体" w:hint="eastAsia"/>
          <w:sz w:val="28"/>
          <w:szCs w:val="28"/>
        </w:rPr>
        <w:t>市场份额不低于行业或细分领域前三，年度营业额不低于1亿元人民币，或企业市值/估值不低于3亿元人民币</w:t>
      </w:r>
      <w:r w:rsidRPr="00CE0BA7">
        <w:rPr>
          <w:rFonts w:ascii="仿宋" w:eastAsia="仿宋" w:hAnsi="仿宋" w:cs="宋体" w:hint="eastAsia"/>
          <w:sz w:val="28"/>
          <w:szCs w:val="28"/>
        </w:rPr>
        <w:t>；</w:t>
      </w:r>
    </w:p>
    <w:p w:rsidR="00D6454E" w:rsidRPr="00CE0BA7" w:rsidRDefault="00D6454E" w:rsidP="00D6454E">
      <w:pPr>
        <w:spacing w:line="44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950761">
        <w:rPr>
          <w:rFonts w:ascii="仿宋" w:eastAsia="仿宋" w:hAnsi="仿宋" w:cs="宋体" w:hint="eastAsia"/>
          <w:sz w:val="28"/>
          <w:szCs w:val="28"/>
        </w:rPr>
        <w:t>经营能力</w:t>
      </w:r>
      <w:r>
        <w:rPr>
          <w:rFonts w:ascii="仿宋" w:eastAsia="仿宋" w:hAnsi="仿宋" w:cs="宋体" w:hint="eastAsia"/>
          <w:sz w:val="28"/>
          <w:szCs w:val="28"/>
        </w:rPr>
        <w:t>（卓越品牌）</w:t>
      </w:r>
      <w:r w:rsidRPr="00950761">
        <w:rPr>
          <w:rFonts w:ascii="仿宋" w:eastAsia="仿宋" w:hAnsi="仿宋" w:cs="宋体" w:hint="eastAsia"/>
          <w:sz w:val="28"/>
          <w:szCs w:val="28"/>
        </w:rPr>
        <w:t>：</w:t>
      </w:r>
      <w:r w:rsidRPr="00CE0BA7">
        <w:rPr>
          <w:rFonts w:ascii="仿宋" w:eastAsia="仿宋" w:hAnsi="仿宋" w:cs="宋体" w:hint="eastAsia"/>
          <w:sz w:val="28"/>
          <w:szCs w:val="28"/>
        </w:rPr>
        <w:t>业绩处于行业领先地位，</w:t>
      </w:r>
      <w:r>
        <w:rPr>
          <w:rFonts w:ascii="仿宋" w:eastAsia="仿宋" w:hAnsi="仿宋" w:cs="宋体" w:hint="eastAsia"/>
          <w:sz w:val="28"/>
          <w:szCs w:val="28"/>
        </w:rPr>
        <w:t>市场份额不低于行业或细分领域前十，年度营业额不低于5000万元人民币，或企业市值/估值不低于5000万元人民币</w:t>
      </w:r>
      <w:r w:rsidRPr="00CE0BA7">
        <w:rPr>
          <w:rFonts w:ascii="仿宋" w:eastAsia="仿宋" w:hAnsi="仿宋" w:cs="宋体" w:hint="eastAsia"/>
          <w:sz w:val="28"/>
          <w:szCs w:val="28"/>
        </w:rPr>
        <w:t>；</w:t>
      </w:r>
    </w:p>
    <w:p w:rsidR="00D6454E" w:rsidRDefault="00D6454E" w:rsidP="00D6454E">
      <w:pPr>
        <w:spacing w:line="440" w:lineRule="exact"/>
        <w:ind w:firstLineChars="200" w:firstLine="560"/>
        <w:rPr>
          <w:rFonts w:ascii="仿宋" w:hAnsi="仿宋" w:cs="宋体"/>
          <w:sz w:val="28"/>
          <w:szCs w:val="28"/>
        </w:rPr>
      </w:pPr>
      <w:r w:rsidRPr="00CE0BA7">
        <w:rPr>
          <w:rFonts w:ascii="仿宋" w:eastAsia="仿宋" w:hAnsi="仿宋" w:cs="宋体" w:hint="eastAsia"/>
          <w:sz w:val="28"/>
          <w:szCs w:val="28"/>
        </w:rPr>
        <w:t>品牌形象：参评品牌坚持诚信经营、公平竞争的原则，遵守法律法规及市场规则，拥有良好的品牌形象</w:t>
      </w:r>
      <w:r>
        <w:rPr>
          <w:rFonts w:ascii="仿宋" w:eastAsia="仿宋" w:hAnsi="仿宋" w:cs="宋体" w:hint="eastAsia"/>
          <w:sz w:val="28"/>
          <w:szCs w:val="28"/>
        </w:rPr>
        <w:t>，过去三年内企业及企业的实际控制人均无不良征信记录</w:t>
      </w:r>
      <w:r w:rsidRPr="00CE0BA7">
        <w:rPr>
          <w:rFonts w:ascii="仿宋" w:eastAsia="仿宋" w:hAnsi="仿宋" w:cs="宋体" w:hint="eastAsia"/>
          <w:sz w:val="28"/>
          <w:szCs w:val="28"/>
        </w:rPr>
        <w:t>；</w:t>
      </w:r>
    </w:p>
    <w:p w:rsidR="00D6454E" w:rsidRPr="00CE0BA7" w:rsidRDefault="00D6454E" w:rsidP="00D6454E">
      <w:pPr>
        <w:spacing w:line="44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E0BA7">
        <w:rPr>
          <w:rFonts w:ascii="仿宋" w:eastAsia="仿宋" w:hAnsi="仿宋" w:cs="宋体" w:hint="eastAsia"/>
          <w:sz w:val="28"/>
          <w:szCs w:val="28"/>
        </w:rPr>
        <w:t>品牌活力：参评品牌在市场上表现活跃，表现突出，市场活力充足；</w:t>
      </w:r>
    </w:p>
    <w:p w:rsidR="00D6454E" w:rsidRDefault="00D6454E" w:rsidP="00D6454E">
      <w:pPr>
        <w:spacing w:line="440" w:lineRule="exact"/>
        <w:ind w:firstLineChars="200" w:firstLine="560"/>
        <w:rPr>
          <w:rFonts w:ascii="仿宋" w:hAnsi="仿宋" w:cs="宋体"/>
          <w:sz w:val="28"/>
          <w:szCs w:val="28"/>
        </w:rPr>
      </w:pPr>
      <w:r w:rsidRPr="00CE0BA7">
        <w:rPr>
          <w:rFonts w:ascii="仿宋" w:eastAsia="仿宋" w:hAnsi="仿宋" w:cs="宋体" w:hint="eastAsia"/>
          <w:sz w:val="28"/>
          <w:szCs w:val="28"/>
        </w:rPr>
        <w:lastRenderedPageBreak/>
        <w:t>社会责任：具有强烈的社会责任使命感，提升企业经济效益的同时，</w:t>
      </w:r>
      <w:r>
        <w:rPr>
          <w:rFonts w:ascii="仿宋" w:eastAsia="仿宋" w:hAnsi="仿宋" w:cs="宋体" w:hint="eastAsia"/>
          <w:sz w:val="28"/>
          <w:szCs w:val="28"/>
        </w:rPr>
        <w:t>不忘</w:t>
      </w:r>
      <w:r w:rsidRPr="00CE0BA7">
        <w:rPr>
          <w:rFonts w:ascii="仿宋" w:eastAsia="仿宋" w:hAnsi="仿宋" w:cs="宋体" w:hint="eastAsia"/>
          <w:sz w:val="28"/>
          <w:szCs w:val="28"/>
        </w:rPr>
        <w:t>社会效益</w:t>
      </w:r>
      <w:r>
        <w:rPr>
          <w:rFonts w:ascii="仿宋" w:eastAsia="仿宋" w:hAnsi="仿宋" w:cs="宋体" w:hint="eastAsia"/>
          <w:sz w:val="28"/>
          <w:szCs w:val="28"/>
        </w:rPr>
        <w:t>，积极推进公益事业。</w:t>
      </w:r>
    </w:p>
    <w:p w:rsidR="00D6454E" w:rsidRPr="00A13427" w:rsidRDefault="00D6454E" w:rsidP="00D6454E">
      <w:pPr>
        <w:spacing w:line="440" w:lineRule="exact"/>
        <w:ind w:firstLineChars="200" w:firstLine="560"/>
        <w:rPr>
          <w:rFonts w:ascii="仿宋" w:hAnsi="仿宋" w:cs="宋体"/>
          <w:sz w:val="28"/>
          <w:szCs w:val="28"/>
        </w:rPr>
      </w:pPr>
    </w:p>
    <w:p w:rsidR="00D6454E" w:rsidRPr="00843158" w:rsidRDefault="00D6454E" w:rsidP="00D6454E">
      <w:pPr>
        <w:spacing w:line="440" w:lineRule="exact"/>
        <w:ind w:left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（2）</w:t>
      </w:r>
      <w:r w:rsidRPr="00843158">
        <w:rPr>
          <w:rFonts w:ascii="仿宋" w:eastAsia="仿宋" w:hAnsi="仿宋" w:cs="宋体" w:hint="eastAsia"/>
          <w:sz w:val="28"/>
          <w:szCs w:val="28"/>
        </w:rPr>
        <w:t>2018中国品牌节金谱奖</w:t>
      </w:r>
      <w:r>
        <w:rPr>
          <w:rFonts w:ascii="仿宋" w:eastAsia="仿宋" w:hAnsi="仿宋" w:cs="宋体" w:hint="eastAsia"/>
          <w:sz w:val="28"/>
          <w:szCs w:val="28"/>
        </w:rPr>
        <w:t>——</w:t>
      </w:r>
      <w:r w:rsidRPr="00843158">
        <w:rPr>
          <w:rFonts w:ascii="仿宋" w:eastAsia="仿宋" w:hAnsi="仿宋" w:cs="宋体" w:hint="eastAsia"/>
          <w:sz w:val="28"/>
          <w:szCs w:val="28"/>
        </w:rPr>
        <w:t>行业领军品牌/卓越品牌</w:t>
      </w:r>
    </w:p>
    <w:p w:rsidR="00D6454E" w:rsidRPr="00A13427" w:rsidRDefault="00D6454E" w:rsidP="00D6454E">
      <w:pPr>
        <w:pStyle w:val="ListParagraph1"/>
        <w:spacing w:after="0" w:line="440" w:lineRule="exact"/>
        <w:ind w:firstLineChars="199" w:firstLine="559"/>
        <w:rPr>
          <w:rFonts w:ascii="仿宋" w:eastAsia="仿宋" w:hAnsi="仿宋" w:cs="宋体"/>
          <w:b/>
          <w:sz w:val="28"/>
          <w:szCs w:val="28"/>
        </w:rPr>
      </w:pPr>
      <w:r w:rsidRPr="00A13427">
        <w:rPr>
          <w:rFonts w:ascii="仿宋" w:eastAsia="仿宋" w:hAnsi="仿宋" w:cs="宋体" w:hint="eastAsia"/>
          <w:b/>
          <w:sz w:val="28"/>
          <w:szCs w:val="28"/>
        </w:rPr>
        <w:t>奖项定位：</w:t>
      </w:r>
    </w:p>
    <w:p w:rsidR="00D6454E" w:rsidRDefault="00D6454E" w:rsidP="00D6454E">
      <w:pPr>
        <w:spacing w:line="440" w:lineRule="exact"/>
        <w:ind w:firstLineChars="200" w:firstLine="560"/>
        <w:rPr>
          <w:rFonts w:ascii="仿宋" w:hAnsi="仿宋" w:cs="宋体"/>
          <w:sz w:val="28"/>
          <w:szCs w:val="28"/>
        </w:rPr>
      </w:pPr>
      <w:r w:rsidRPr="00497765">
        <w:rPr>
          <w:rFonts w:ascii="仿宋" w:eastAsia="仿宋" w:hAnsi="仿宋" w:cs="宋体" w:hint="eastAsia"/>
          <w:sz w:val="28"/>
          <w:szCs w:val="28"/>
        </w:rPr>
        <w:t>年度在</w:t>
      </w:r>
      <w:r>
        <w:rPr>
          <w:rFonts w:ascii="仿宋" w:eastAsia="仿宋" w:hAnsi="仿宋" w:cs="宋体" w:hint="eastAsia"/>
          <w:sz w:val="28"/>
          <w:szCs w:val="28"/>
        </w:rPr>
        <w:t>所处行业内具有旺盛生命力，发展迅速的</w:t>
      </w:r>
      <w:r w:rsidRPr="00497765">
        <w:rPr>
          <w:rFonts w:ascii="仿宋" w:eastAsia="仿宋" w:hAnsi="仿宋" w:cs="宋体" w:hint="eastAsia"/>
          <w:sz w:val="28"/>
          <w:szCs w:val="28"/>
        </w:rPr>
        <w:t>中国品牌</w:t>
      </w:r>
    </w:p>
    <w:p w:rsidR="00D6454E" w:rsidRPr="00CE0BA7" w:rsidRDefault="00D6454E" w:rsidP="00D6454E">
      <w:pPr>
        <w:spacing w:line="440" w:lineRule="exact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  <w:r w:rsidRPr="00CE0BA7">
        <w:rPr>
          <w:rFonts w:ascii="仿宋" w:eastAsia="仿宋" w:hAnsi="仿宋" w:cs="宋体" w:hint="eastAsia"/>
          <w:b/>
          <w:sz w:val="28"/>
          <w:szCs w:val="28"/>
        </w:rPr>
        <w:t>奖项描述：</w:t>
      </w:r>
    </w:p>
    <w:p w:rsidR="00D6454E" w:rsidRPr="00CE0BA7" w:rsidRDefault="00D6454E" w:rsidP="00D6454E">
      <w:pPr>
        <w:spacing w:line="44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E0BA7">
        <w:rPr>
          <w:rFonts w:ascii="仿宋" w:eastAsia="仿宋" w:hAnsi="仿宋" w:cs="宋体" w:hint="eastAsia"/>
          <w:sz w:val="28"/>
          <w:szCs w:val="28"/>
        </w:rPr>
        <w:t>该奖项主要是</w:t>
      </w:r>
      <w:r>
        <w:rPr>
          <w:rFonts w:ascii="仿宋" w:eastAsia="仿宋" w:hAnsi="仿宋" w:cs="宋体" w:hint="eastAsia"/>
          <w:sz w:val="28"/>
          <w:szCs w:val="28"/>
        </w:rPr>
        <w:t>面向</w:t>
      </w:r>
      <w:r w:rsidRPr="00CE0BA7">
        <w:rPr>
          <w:rFonts w:ascii="仿宋" w:eastAsia="仿宋" w:hAnsi="仿宋" w:cs="宋体" w:hint="eastAsia"/>
          <w:sz w:val="28"/>
          <w:szCs w:val="28"/>
        </w:rPr>
        <w:t>在行业内</w:t>
      </w:r>
      <w:r>
        <w:rPr>
          <w:rFonts w:ascii="仿宋" w:eastAsia="仿宋" w:hAnsi="仿宋" w:cs="宋体" w:hint="eastAsia"/>
          <w:sz w:val="28"/>
          <w:szCs w:val="28"/>
        </w:rPr>
        <w:t>新兴崛起，亟需通过品牌提升增强行业影响力与行业地位，奠定下一步快速发展基调的新锐企业。</w:t>
      </w:r>
    </w:p>
    <w:p w:rsidR="00D6454E" w:rsidRPr="00CE0BA7" w:rsidRDefault="00D6454E" w:rsidP="00D6454E">
      <w:pPr>
        <w:spacing w:line="440" w:lineRule="exact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  <w:r w:rsidRPr="00CE0BA7">
        <w:rPr>
          <w:rFonts w:ascii="仿宋" w:eastAsia="仿宋" w:hAnsi="仿宋" w:cs="宋体" w:hint="eastAsia"/>
          <w:b/>
          <w:sz w:val="28"/>
          <w:szCs w:val="28"/>
        </w:rPr>
        <w:t>评选标准：</w:t>
      </w:r>
    </w:p>
    <w:p w:rsidR="00D6454E" w:rsidRDefault="00D6454E" w:rsidP="00D6454E">
      <w:pPr>
        <w:spacing w:line="440" w:lineRule="exact"/>
        <w:ind w:firstLineChars="200" w:firstLine="560"/>
        <w:rPr>
          <w:rFonts w:ascii="仿宋" w:hAnsi="仿宋" w:cs="宋体"/>
          <w:sz w:val="28"/>
          <w:szCs w:val="28"/>
        </w:rPr>
      </w:pPr>
      <w:r w:rsidRPr="00CE0BA7">
        <w:rPr>
          <w:rFonts w:ascii="仿宋" w:eastAsia="仿宋" w:hAnsi="仿宋" w:cs="宋体" w:hint="eastAsia"/>
          <w:sz w:val="28"/>
          <w:szCs w:val="28"/>
        </w:rPr>
        <w:t>品牌影响：</w:t>
      </w:r>
      <w:r>
        <w:rPr>
          <w:rFonts w:ascii="仿宋" w:eastAsia="仿宋" w:hAnsi="仿宋" w:cs="宋体" w:hint="eastAsia"/>
          <w:sz w:val="28"/>
          <w:szCs w:val="28"/>
        </w:rPr>
        <w:t>在行业内发展迅速，企业或产品在某一方面具有独特优势与核心竞争力的新兴企业</w:t>
      </w:r>
      <w:r w:rsidRPr="00CE0BA7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在行业内具有一定的知名度与美誉度；</w:t>
      </w:r>
    </w:p>
    <w:p w:rsidR="00D6454E" w:rsidRPr="005B789E" w:rsidRDefault="00D6454E" w:rsidP="00D6454E">
      <w:pPr>
        <w:spacing w:line="44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5B789E">
        <w:rPr>
          <w:rFonts w:ascii="仿宋" w:eastAsia="仿宋" w:hAnsi="仿宋" w:cs="宋体" w:hint="eastAsia"/>
          <w:sz w:val="28"/>
          <w:szCs w:val="28"/>
        </w:rPr>
        <w:t>成立时间：企业注册成立时间不高于三年，特殊行业不高于五年；</w:t>
      </w:r>
    </w:p>
    <w:p w:rsidR="00D6454E" w:rsidRDefault="00D6454E" w:rsidP="00D6454E">
      <w:pPr>
        <w:spacing w:line="440" w:lineRule="exact"/>
        <w:ind w:firstLineChars="200" w:firstLine="560"/>
        <w:rPr>
          <w:rFonts w:ascii="仿宋" w:hAnsi="仿宋" w:cs="宋体"/>
          <w:sz w:val="28"/>
          <w:szCs w:val="28"/>
        </w:rPr>
      </w:pPr>
      <w:r w:rsidRPr="00950761">
        <w:rPr>
          <w:rFonts w:ascii="仿宋" w:eastAsia="仿宋" w:hAnsi="仿宋" w:cs="宋体" w:hint="eastAsia"/>
          <w:sz w:val="28"/>
          <w:szCs w:val="28"/>
        </w:rPr>
        <w:t>经营能力</w:t>
      </w:r>
      <w:r>
        <w:rPr>
          <w:rFonts w:ascii="仿宋" w:eastAsia="仿宋" w:hAnsi="仿宋" w:cs="宋体" w:hint="eastAsia"/>
          <w:sz w:val="28"/>
          <w:szCs w:val="28"/>
        </w:rPr>
        <w:t>（新锐品牌）</w:t>
      </w:r>
      <w:r w:rsidRPr="00950761">
        <w:rPr>
          <w:rFonts w:ascii="仿宋" w:eastAsia="仿宋" w:hAnsi="仿宋" w:cs="宋体" w:hint="eastAsia"/>
          <w:sz w:val="28"/>
          <w:szCs w:val="28"/>
        </w:rPr>
        <w:t>：</w:t>
      </w:r>
      <w:r>
        <w:rPr>
          <w:rFonts w:ascii="仿宋" w:eastAsia="仿宋" w:hAnsi="仿宋" w:cs="宋体" w:hint="eastAsia"/>
          <w:sz w:val="28"/>
          <w:szCs w:val="28"/>
        </w:rPr>
        <w:t>年度营业额不低于2000万元人民币，或企业市值/估值不低于5000万元人民币，上一年度营业额或利润增长率不低于30%</w:t>
      </w:r>
      <w:r w:rsidRPr="00CE0BA7">
        <w:rPr>
          <w:rFonts w:ascii="仿宋" w:eastAsia="仿宋" w:hAnsi="仿宋" w:cs="宋体" w:hint="eastAsia"/>
          <w:sz w:val="28"/>
          <w:szCs w:val="28"/>
        </w:rPr>
        <w:t>；</w:t>
      </w:r>
    </w:p>
    <w:p w:rsidR="00D6454E" w:rsidRPr="00CE0BA7" w:rsidRDefault="00D6454E" w:rsidP="00D6454E">
      <w:pPr>
        <w:spacing w:line="44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950761">
        <w:rPr>
          <w:rFonts w:ascii="仿宋" w:eastAsia="仿宋" w:hAnsi="仿宋" w:cs="宋体" w:hint="eastAsia"/>
          <w:sz w:val="28"/>
          <w:szCs w:val="28"/>
        </w:rPr>
        <w:t>经营能力</w:t>
      </w:r>
      <w:r>
        <w:rPr>
          <w:rFonts w:ascii="仿宋" w:eastAsia="仿宋" w:hAnsi="仿宋" w:cs="宋体" w:hint="eastAsia"/>
          <w:sz w:val="28"/>
          <w:szCs w:val="28"/>
        </w:rPr>
        <w:t>（创新品牌）</w:t>
      </w:r>
      <w:r w:rsidRPr="00950761">
        <w:rPr>
          <w:rFonts w:ascii="仿宋" w:eastAsia="仿宋" w:hAnsi="仿宋" w:cs="宋体" w:hint="eastAsia"/>
          <w:sz w:val="28"/>
          <w:szCs w:val="28"/>
        </w:rPr>
        <w:t>：</w:t>
      </w:r>
      <w:r>
        <w:rPr>
          <w:rFonts w:ascii="仿宋" w:eastAsia="仿宋" w:hAnsi="仿宋" w:cs="宋体" w:hint="eastAsia"/>
          <w:sz w:val="28"/>
          <w:szCs w:val="28"/>
        </w:rPr>
        <w:t>年度营业额不低于500万元人民币，或企业市值/估值不低于2000万元人民币，上一年度营业额或利润增长率不低于30%</w:t>
      </w:r>
      <w:r w:rsidRPr="00CE0BA7">
        <w:rPr>
          <w:rFonts w:ascii="仿宋" w:eastAsia="仿宋" w:hAnsi="仿宋" w:cs="宋体" w:hint="eastAsia"/>
          <w:sz w:val="28"/>
          <w:szCs w:val="28"/>
        </w:rPr>
        <w:t>；</w:t>
      </w:r>
    </w:p>
    <w:p w:rsidR="00D6454E" w:rsidRDefault="00D6454E" w:rsidP="00D6454E">
      <w:pPr>
        <w:spacing w:line="440" w:lineRule="exact"/>
        <w:ind w:firstLineChars="200" w:firstLine="560"/>
        <w:rPr>
          <w:rFonts w:ascii="仿宋" w:hAnsi="仿宋" w:cs="宋体"/>
          <w:sz w:val="28"/>
          <w:szCs w:val="28"/>
        </w:rPr>
      </w:pPr>
      <w:r w:rsidRPr="00CE0BA7">
        <w:rPr>
          <w:rFonts w:ascii="仿宋" w:eastAsia="仿宋" w:hAnsi="仿宋" w:cs="宋体" w:hint="eastAsia"/>
          <w:sz w:val="28"/>
          <w:szCs w:val="28"/>
        </w:rPr>
        <w:t>品牌形象：参评品牌坚持诚信经营、公平竞争的原则，遵守法律法规及市场规则，拥有良好的品牌形象</w:t>
      </w:r>
      <w:r>
        <w:rPr>
          <w:rFonts w:ascii="仿宋" w:eastAsia="仿宋" w:hAnsi="仿宋" w:cs="宋体" w:hint="eastAsia"/>
          <w:sz w:val="28"/>
          <w:szCs w:val="28"/>
        </w:rPr>
        <w:t>，过去一年内企业及企业的实际控制人均无不良征信记录</w:t>
      </w:r>
      <w:r w:rsidRPr="00CE0BA7">
        <w:rPr>
          <w:rFonts w:ascii="仿宋" w:eastAsia="仿宋" w:hAnsi="仿宋" w:cs="宋体" w:hint="eastAsia"/>
          <w:sz w:val="28"/>
          <w:szCs w:val="28"/>
        </w:rPr>
        <w:t>；</w:t>
      </w:r>
    </w:p>
    <w:p w:rsidR="00D6454E" w:rsidRPr="005B789E" w:rsidRDefault="00D6454E" w:rsidP="00D6454E">
      <w:pPr>
        <w:spacing w:line="440" w:lineRule="exact"/>
        <w:ind w:firstLineChars="200" w:firstLine="560"/>
        <w:rPr>
          <w:rFonts w:ascii="仿宋" w:hAnsi="仿宋" w:cs="宋体"/>
          <w:sz w:val="28"/>
          <w:szCs w:val="28"/>
        </w:rPr>
      </w:pPr>
      <w:r w:rsidRPr="00CE0BA7">
        <w:rPr>
          <w:rFonts w:ascii="仿宋" w:eastAsia="仿宋" w:hAnsi="仿宋" w:cs="宋体" w:hint="eastAsia"/>
          <w:sz w:val="28"/>
          <w:szCs w:val="28"/>
        </w:rPr>
        <w:t>品牌活力：参评品牌在市场上表现活跃，表现突出，市场活力充足</w:t>
      </w:r>
      <w:r>
        <w:rPr>
          <w:rFonts w:ascii="仿宋" w:eastAsia="仿宋" w:hAnsi="仿宋" w:cs="宋体" w:hint="eastAsia"/>
          <w:sz w:val="28"/>
          <w:szCs w:val="28"/>
        </w:rPr>
        <w:t>。产品具有核心优势，在同类产品中具有领先地位，具备较强的创新能力。</w:t>
      </w:r>
    </w:p>
    <w:p w:rsidR="00D6454E" w:rsidRPr="00A13427" w:rsidRDefault="00D6454E" w:rsidP="00D6454E">
      <w:pPr>
        <w:spacing w:line="440" w:lineRule="exact"/>
        <w:ind w:firstLineChars="200" w:firstLine="560"/>
        <w:rPr>
          <w:rFonts w:ascii="仿宋" w:hAnsi="仿宋" w:cs="宋体"/>
          <w:sz w:val="28"/>
          <w:szCs w:val="28"/>
        </w:rPr>
      </w:pPr>
    </w:p>
    <w:p w:rsidR="00D6454E" w:rsidRPr="003D4574" w:rsidRDefault="00D6454E" w:rsidP="00D6454E">
      <w:pPr>
        <w:pStyle w:val="a7"/>
        <w:numPr>
          <w:ilvl w:val="0"/>
          <w:numId w:val="2"/>
        </w:numPr>
        <w:spacing w:line="440" w:lineRule="exact"/>
        <w:ind w:firstLineChars="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  <w:lang w:eastAsia="zh-CN"/>
        </w:rPr>
        <w:t>2</w:t>
      </w:r>
      <w:r w:rsidRPr="003D4574">
        <w:rPr>
          <w:rFonts w:ascii="仿宋" w:eastAsia="仿宋" w:hAnsi="仿宋" w:cs="宋体" w:hint="eastAsia"/>
          <w:sz w:val="28"/>
          <w:szCs w:val="28"/>
        </w:rPr>
        <w:t>018中国</w:t>
      </w:r>
      <w:r>
        <w:rPr>
          <w:rFonts w:ascii="仿宋" w:eastAsia="仿宋" w:hAnsi="仿宋" w:cs="宋体" w:hint="eastAsia"/>
          <w:sz w:val="28"/>
          <w:szCs w:val="28"/>
        </w:rPr>
        <w:t>“</w:t>
      </w:r>
      <w:r w:rsidRPr="003D4574">
        <w:rPr>
          <w:rFonts w:ascii="仿宋" w:eastAsia="仿宋" w:hAnsi="仿宋" w:cs="宋体" w:hint="eastAsia"/>
          <w:sz w:val="28"/>
          <w:szCs w:val="28"/>
        </w:rPr>
        <w:t>一带一路</w:t>
      </w:r>
      <w:r>
        <w:rPr>
          <w:rFonts w:ascii="仿宋" w:eastAsia="仿宋" w:hAnsi="仿宋" w:cs="宋体" w:hint="eastAsia"/>
          <w:sz w:val="28"/>
          <w:szCs w:val="28"/>
        </w:rPr>
        <w:t>”</w:t>
      </w:r>
      <w:r w:rsidRPr="003D4574">
        <w:rPr>
          <w:rFonts w:ascii="仿宋" w:eastAsia="仿宋" w:hAnsi="仿宋" w:cs="宋体" w:hint="eastAsia"/>
          <w:sz w:val="28"/>
          <w:szCs w:val="28"/>
        </w:rPr>
        <w:t>品牌贡献奖</w:t>
      </w:r>
    </w:p>
    <w:p w:rsidR="00D6454E" w:rsidRPr="00A13427" w:rsidRDefault="00D6454E" w:rsidP="00D6454E">
      <w:pPr>
        <w:pStyle w:val="ListParagraph1"/>
        <w:spacing w:after="0" w:line="440" w:lineRule="exact"/>
        <w:ind w:firstLineChars="199" w:firstLine="559"/>
        <w:rPr>
          <w:rFonts w:ascii="仿宋" w:eastAsia="仿宋" w:hAnsi="仿宋" w:cs="宋体"/>
          <w:b/>
          <w:sz w:val="28"/>
          <w:szCs w:val="28"/>
        </w:rPr>
      </w:pPr>
      <w:r w:rsidRPr="00A13427">
        <w:rPr>
          <w:rFonts w:ascii="仿宋" w:eastAsia="仿宋" w:hAnsi="仿宋" w:cs="宋体" w:hint="eastAsia"/>
          <w:b/>
          <w:sz w:val="28"/>
          <w:szCs w:val="28"/>
        </w:rPr>
        <w:t>奖项定位：</w:t>
      </w:r>
    </w:p>
    <w:p w:rsidR="00D6454E" w:rsidRDefault="00D6454E" w:rsidP="00D6454E">
      <w:pPr>
        <w:spacing w:line="440" w:lineRule="exact"/>
        <w:ind w:firstLineChars="200" w:firstLine="560"/>
        <w:rPr>
          <w:rFonts w:ascii="仿宋" w:hAnsi="仿宋" w:cs="宋体"/>
          <w:sz w:val="28"/>
          <w:szCs w:val="28"/>
        </w:rPr>
      </w:pPr>
      <w:r w:rsidRPr="00497765">
        <w:rPr>
          <w:rFonts w:ascii="仿宋" w:eastAsia="仿宋" w:hAnsi="仿宋" w:cs="宋体" w:hint="eastAsia"/>
          <w:sz w:val="28"/>
          <w:szCs w:val="28"/>
        </w:rPr>
        <w:t>年度</w:t>
      </w:r>
      <w:r>
        <w:rPr>
          <w:rFonts w:ascii="仿宋" w:eastAsia="仿宋" w:hAnsi="仿宋" w:cs="宋体" w:hint="eastAsia"/>
          <w:sz w:val="28"/>
          <w:szCs w:val="28"/>
        </w:rPr>
        <w:t>为“</w:t>
      </w:r>
      <w:r w:rsidRPr="00CE0BA7">
        <w:rPr>
          <w:rFonts w:ascii="仿宋" w:eastAsia="仿宋" w:hAnsi="仿宋" w:cs="宋体" w:hint="eastAsia"/>
          <w:sz w:val="28"/>
          <w:szCs w:val="28"/>
        </w:rPr>
        <w:t>一带一路</w:t>
      </w:r>
      <w:r>
        <w:rPr>
          <w:rFonts w:ascii="仿宋" w:eastAsia="仿宋" w:hAnsi="仿宋" w:cs="宋体" w:hint="eastAsia"/>
          <w:sz w:val="28"/>
          <w:szCs w:val="28"/>
        </w:rPr>
        <w:t>”构想的落地作出积极贡献的的</w:t>
      </w:r>
      <w:r w:rsidRPr="00497765">
        <w:rPr>
          <w:rFonts w:ascii="仿宋" w:eastAsia="仿宋" w:hAnsi="仿宋" w:cs="宋体" w:hint="eastAsia"/>
          <w:sz w:val="28"/>
          <w:szCs w:val="28"/>
        </w:rPr>
        <w:t>中国品牌</w:t>
      </w:r>
    </w:p>
    <w:p w:rsidR="00D6454E" w:rsidRPr="00CE0BA7" w:rsidRDefault="00D6454E" w:rsidP="00D6454E">
      <w:pPr>
        <w:spacing w:line="440" w:lineRule="exact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  <w:r w:rsidRPr="00CE0BA7">
        <w:rPr>
          <w:rFonts w:ascii="仿宋" w:eastAsia="仿宋" w:hAnsi="仿宋" w:cs="宋体" w:hint="eastAsia"/>
          <w:b/>
          <w:sz w:val="28"/>
          <w:szCs w:val="28"/>
        </w:rPr>
        <w:t>奖项描述：</w:t>
      </w:r>
    </w:p>
    <w:p w:rsidR="00D6454E" w:rsidRPr="00CE0BA7" w:rsidRDefault="00D6454E" w:rsidP="00D6454E">
      <w:pPr>
        <w:spacing w:line="440" w:lineRule="exact"/>
        <w:ind w:firstLineChars="200" w:firstLine="560"/>
        <w:rPr>
          <w:rFonts w:ascii="仿宋" w:eastAsia="仿宋" w:hAnsi="仿宋" w:cs="宋体"/>
          <w:b/>
          <w:sz w:val="28"/>
          <w:szCs w:val="28"/>
        </w:rPr>
      </w:pPr>
      <w:r w:rsidRPr="00CE0BA7">
        <w:rPr>
          <w:rFonts w:ascii="仿宋" w:eastAsia="仿宋" w:hAnsi="仿宋" w:cs="宋体" w:hint="eastAsia"/>
          <w:sz w:val="28"/>
          <w:szCs w:val="28"/>
        </w:rPr>
        <w:t>该奖项是为推动国家</w:t>
      </w:r>
      <w:r>
        <w:rPr>
          <w:rFonts w:ascii="仿宋" w:eastAsia="仿宋" w:hAnsi="仿宋" w:cs="宋体" w:hint="eastAsia"/>
          <w:sz w:val="28"/>
          <w:szCs w:val="28"/>
        </w:rPr>
        <w:t>“</w:t>
      </w:r>
      <w:r w:rsidRPr="00CE0BA7">
        <w:rPr>
          <w:rFonts w:ascii="仿宋" w:eastAsia="仿宋" w:hAnsi="仿宋" w:cs="宋体" w:hint="eastAsia"/>
          <w:sz w:val="28"/>
          <w:szCs w:val="28"/>
        </w:rPr>
        <w:t>一带一路</w:t>
      </w:r>
      <w:r>
        <w:rPr>
          <w:rFonts w:ascii="仿宋" w:eastAsia="仿宋" w:hAnsi="仿宋" w:cs="宋体" w:hint="eastAsia"/>
          <w:sz w:val="28"/>
          <w:szCs w:val="28"/>
        </w:rPr>
        <w:t>”</w:t>
      </w:r>
      <w:r w:rsidRPr="00CE0BA7">
        <w:rPr>
          <w:rFonts w:ascii="仿宋" w:eastAsia="仿宋" w:hAnsi="仿宋" w:cs="宋体" w:hint="eastAsia"/>
          <w:sz w:val="28"/>
          <w:szCs w:val="28"/>
        </w:rPr>
        <w:t>战略构想落地而做出积极贡献</w:t>
      </w:r>
      <w:r w:rsidRPr="00CE0BA7">
        <w:rPr>
          <w:rFonts w:ascii="仿宋" w:eastAsia="仿宋" w:hAnsi="仿宋" w:cs="宋体" w:hint="eastAsia"/>
          <w:sz w:val="28"/>
          <w:szCs w:val="28"/>
        </w:rPr>
        <w:lastRenderedPageBreak/>
        <w:t>的企业</w:t>
      </w:r>
      <w:r>
        <w:rPr>
          <w:rFonts w:ascii="仿宋" w:eastAsia="仿宋" w:hAnsi="仿宋" w:cs="宋体" w:hint="eastAsia"/>
          <w:sz w:val="28"/>
          <w:szCs w:val="28"/>
        </w:rPr>
        <w:t>特别设立的奖项</w:t>
      </w:r>
      <w:r w:rsidRPr="00CE0BA7">
        <w:rPr>
          <w:rFonts w:ascii="仿宋" w:eastAsia="仿宋" w:hAnsi="仿宋" w:cs="宋体" w:hint="eastAsia"/>
          <w:sz w:val="28"/>
          <w:szCs w:val="28"/>
        </w:rPr>
        <w:t>。在</w:t>
      </w:r>
      <w:r>
        <w:rPr>
          <w:rFonts w:ascii="仿宋" w:eastAsia="仿宋" w:hAnsi="仿宋" w:cs="宋体" w:hint="eastAsia"/>
          <w:sz w:val="28"/>
          <w:szCs w:val="28"/>
        </w:rPr>
        <w:t>“</w:t>
      </w:r>
      <w:r w:rsidRPr="00CE0BA7">
        <w:rPr>
          <w:rFonts w:ascii="仿宋" w:eastAsia="仿宋" w:hAnsi="仿宋" w:cs="宋体" w:hint="eastAsia"/>
          <w:sz w:val="28"/>
          <w:szCs w:val="28"/>
        </w:rPr>
        <w:t>一带一路</w:t>
      </w:r>
      <w:r>
        <w:rPr>
          <w:rFonts w:ascii="仿宋" w:eastAsia="仿宋" w:hAnsi="仿宋" w:cs="宋体" w:hint="eastAsia"/>
          <w:sz w:val="28"/>
          <w:szCs w:val="28"/>
        </w:rPr>
        <w:t>”</w:t>
      </w:r>
      <w:r w:rsidRPr="00CE0BA7">
        <w:rPr>
          <w:rFonts w:ascii="仿宋" w:eastAsia="仿宋" w:hAnsi="仿宋" w:cs="宋体" w:hint="eastAsia"/>
          <w:sz w:val="28"/>
          <w:szCs w:val="28"/>
        </w:rPr>
        <w:t>规划沿线进行对外贸易、合作交流及为一带一路沿线国家提供服务的企业并</w:t>
      </w:r>
      <w:r>
        <w:rPr>
          <w:rFonts w:ascii="仿宋" w:eastAsia="仿宋" w:hAnsi="仿宋" w:cs="宋体" w:hint="eastAsia"/>
          <w:sz w:val="28"/>
          <w:szCs w:val="28"/>
        </w:rPr>
        <w:t>作</w:t>
      </w:r>
      <w:r w:rsidRPr="00CE0BA7">
        <w:rPr>
          <w:rFonts w:ascii="仿宋" w:eastAsia="仿宋" w:hAnsi="仿宋" w:cs="宋体" w:hint="eastAsia"/>
          <w:sz w:val="28"/>
          <w:szCs w:val="28"/>
        </w:rPr>
        <w:t>出</w:t>
      </w:r>
      <w:r>
        <w:rPr>
          <w:rFonts w:ascii="仿宋" w:eastAsia="仿宋" w:hAnsi="仿宋" w:cs="宋体" w:hint="eastAsia"/>
          <w:sz w:val="28"/>
          <w:szCs w:val="28"/>
        </w:rPr>
        <w:t>积极</w:t>
      </w:r>
      <w:r w:rsidRPr="00CE0BA7">
        <w:rPr>
          <w:rFonts w:ascii="仿宋" w:eastAsia="仿宋" w:hAnsi="仿宋" w:cs="宋体" w:hint="eastAsia"/>
          <w:sz w:val="28"/>
          <w:szCs w:val="28"/>
        </w:rPr>
        <w:t>贡献的企业均可参与。</w:t>
      </w:r>
    </w:p>
    <w:p w:rsidR="00D6454E" w:rsidRPr="00CE0BA7" w:rsidRDefault="00D6454E" w:rsidP="00D6454E">
      <w:pPr>
        <w:spacing w:line="440" w:lineRule="exact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  <w:r w:rsidRPr="00CE0BA7">
        <w:rPr>
          <w:rFonts w:ascii="仿宋" w:eastAsia="仿宋" w:hAnsi="仿宋" w:cs="宋体" w:hint="eastAsia"/>
          <w:b/>
          <w:sz w:val="28"/>
          <w:szCs w:val="28"/>
        </w:rPr>
        <w:t>评选标准：</w:t>
      </w:r>
    </w:p>
    <w:p w:rsidR="00D6454E" w:rsidRPr="00CE0BA7" w:rsidRDefault="00D6454E" w:rsidP="00D6454E">
      <w:pPr>
        <w:spacing w:line="44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E0BA7">
        <w:rPr>
          <w:rFonts w:ascii="仿宋" w:eastAsia="仿宋" w:hAnsi="仿宋" w:cs="宋体" w:hint="eastAsia"/>
          <w:sz w:val="28"/>
          <w:szCs w:val="28"/>
        </w:rPr>
        <w:t>品牌影响：在</w:t>
      </w:r>
      <w:r>
        <w:rPr>
          <w:rFonts w:ascii="仿宋" w:eastAsia="仿宋" w:hAnsi="仿宋" w:cs="宋体" w:hint="eastAsia"/>
          <w:sz w:val="28"/>
          <w:szCs w:val="28"/>
        </w:rPr>
        <w:t>“</w:t>
      </w:r>
      <w:r w:rsidRPr="00CE0BA7">
        <w:rPr>
          <w:rFonts w:ascii="仿宋" w:eastAsia="仿宋" w:hAnsi="仿宋" w:cs="宋体" w:hint="eastAsia"/>
          <w:sz w:val="28"/>
          <w:szCs w:val="28"/>
        </w:rPr>
        <w:t>一带一路</w:t>
      </w:r>
      <w:r>
        <w:rPr>
          <w:rFonts w:ascii="仿宋" w:eastAsia="仿宋" w:hAnsi="仿宋" w:cs="宋体" w:hint="eastAsia"/>
          <w:sz w:val="28"/>
          <w:szCs w:val="28"/>
        </w:rPr>
        <w:t>”</w:t>
      </w:r>
      <w:r w:rsidRPr="00CE0BA7">
        <w:rPr>
          <w:rFonts w:ascii="仿宋" w:eastAsia="仿宋" w:hAnsi="仿宋" w:cs="宋体" w:hint="eastAsia"/>
          <w:sz w:val="28"/>
          <w:szCs w:val="28"/>
        </w:rPr>
        <w:t>规划沿线</w:t>
      </w:r>
      <w:r>
        <w:rPr>
          <w:rFonts w:ascii="仿宋" w:eastAsia="仿宋" w:hAnsi="仿宋" w:cs="宋体" w:hint="eastAsia"/>
          <w:sz w:val="28"/>
          <w:szCs w:val="28"/>
        </w:rPr>
        <w:t>的相关国家中具有一定的品牌影响力，或在服务于“</w:t>
      </w:r>
      <w:r w:rsidRPr="00CE0BA7">
        <w:rPr>
          <w:rFonts w:ascii="仿宋" w:eastAsia="仿宋" w:hAnsi="仿宋" w:cs="宋体" w:hint="eastAsia"/>
          <w:sz w:val="28"/>
          <w:szCs w:val="28"/>
        </w:rPr>
        <w:t>一带一路</w:t>
      </w:r>
      <w:r>
        <w:rPr>
          <w:rFonts w:ascii="仿宋" w:eastAsia="仿宋" w:hAnsi="仿宋" w:cs="宋体" w:hint="eastAsia"/>
          <w:sz w:val="28"/>
          <w:szCs w:val="28"/>
        </w:rPr>
        <w:t>”</w:t>
      </w:r>
      <w:r w:rsidRPr="00CE0BA7">
        <w:rPr>
          <w:rFonts w:ascii="仿宋" w:eastAsia="仿宋" w:hAnsi="仿宋" w:cs="宋体" w:hint="eastAsia"/>
          <w:sz w:val="28"/>
          <w:szCs w:val="28"/>
        </w:rPr>
        <w:t>规划</w:t>
      </w:r>
      <w:r>
        <w:rPr>
          <w:rFonts w:ascii="仿宋" w:eastAsia="仿宋" w:hAnsi="仿宋" w:cs="宋体" w:hint="eastAsia"/>
          <w:sz w:val="28"/>
          <w:szCs w:val="28"/>
        </w:rPr>
        <w:t>的企业中具有较强的品牌影响力，</w:t>
      </w:r>
      <w:r w:rsidRPr="00CE0BA7">
        <w:rPr>
          <w:rFonts w:ascii="仿宋" w:eastAsia="仿宋" w:hAnsi="仿宋" w:cs="宋体" w:hint="eastAsia"/>
          <w:sz w:val="28"/>
          <w:szCs w:val="28"/>
        </w:rPr>
        <w:t>为一带一路战略的推进</w:t>
      </w:r>
      <w:r>
        <w:rPr>
          <w:rFonts w:ascii="仿宋" w:eastAsia="仿宋" w:hAnsi="仿宋" w:cs="宋体" w:hint="eastAsia"/>
          <w:sz w:val="28"/>
          <w:szCs w:val="28"/>
        </w:rPr>
        <w:t>作</w:t>
      </w:r>
      <w:r w:rsidRPr="00CE0BA7">
        <w:rPr>
          <w:rFonts w:ascii="仿宋" w:eastAsia="仿宋" w:hAnsi="仿宋" w:cs="宋体" w:hint="eastAsia"/>
          <w:sz w:val="28"/>
          <w:szCs w:val="28"/>
        </w:rPr>
        <w:t>出</w:t>
      </w:r>
      <w:r>
        <w:rPr>
          <w:rFonts w:ascii="仿宋" w:eastAsia="仿宋" w:hAnsi="仿宋" w:cs="宋体" w:hint="eastAsia"/>
          <w:sz w:val="28"/>
          <w:szCs w:val="28"/>
        </w:rPr>
        <w:t>了积极</w:t>
      </w:r>
      <w:r w:rsidRPr="00CE0BA7">
        <w:rPr>
          <w:rFonts w:ascii="仿宋" w:eastAsia="仿宋" w:hAnsi="仿宋" w:cs="宋体" w:hint="eastAsia"/>
          <w:sz w:val="28"/>
          <w:szCs w:val="28"/>
        </w:rPr>
        <w:t>贡献。</w:t>
      </w:r>
    </w:p>
    <w:p w:rsidR="00D6454E" w:rsidRPr="00CE0BA7" w:rsidRDefault="00D6454E" w:rsidP="00D6454E">
      <w:pPr>
        <w:spacing w:line="44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90249B">
        <w:rPr>
          <w:rFonts w:ascii="仿宋" w:eastAsia="仿宋" w:hAnsi="仿宋" w:cs="宋体" w:hint="eastAsia"/>
          <w:sz w:val="28"/>
          <w:szCs w:val="28"/>
        </w:rPr>
        <w:t>创新能力：</w:t>
      </w:r>
      <w:r w:rsidRPr="00CE0BA7">
        <w:rPr>
          <w:rFonts w:ascii="仿宋" w:eastAsia="仿宋" w:hAnsi="仿宋" w:cs="宋体" w:hint="eastAsia"/>
          <w:sz w:val="28"/>
          <w:szCs w:val="28"/>
        </w:rPr>
        <w:t>以卓越的创新能力，形成独具核心竞争力的自主知识产权，在服务</w:t>
      </w:r>
      <w:r>
        <w:rPr>
          <w:rFonts w:ascii="仿宋" w:eastAsia="仿宋" w:hAnsi="仿宋" w:cs="宋体" w:hint="eastAsia"/>
          <w:sz w:val="28"/>
          <w:szCs w:val="28"/>
        </w:rPr>
        <w:t>“</w:t>
      </w:r>
      <w:r w:rsidRPr="00CE0BA7">
        <w:rPr>
          <w:rFonts w:ascii="仿宋" w:eastAsia="仿宋" w:hAnsi="仿宋" w:cs="宋体" w:hint="eastAsia"/>
          <w:sz w:val="28"/>
          <w:szCs w:val="28"/>
        </w:rPr>
        <w:t>一带一路</w:t>
      </w:r>
      <w:r>
        <w:rPr>
          <w:rFonts w:ascii="仿宋" w:eastAsia="仿宋" w:hAnsi="仿宋" w:cs="宋体" w:hint="eastAsia"/>
          <w:sz w:val="28"/>
          <w:szCs w:val="28"/>
        </w:rPr>
        <w:t>”</w:t>
      </w:r>
      <w:r w:rsidRPr="00CE0BA7">
        <w:rPr>
          <w:rFonts w:ascii="仿宋" w:eastAsia="仿宋" w:hAnsi="仿宋" w:cs="宋体" w:hint="eastAsia"/>
          <w:sz w:val="28"/>
          <w:szCs w:val="28"/>
        </w:rPr>
        <w:t>规划中占据</w:t>
      </w:r>
      <w:r>
        <w:rPr>
          <w:rFonts w:ascii="仿宋" w:eastAsia="仿宋" w:hAnsi="仿宋" w:cs="宋体" w:hint="eastAsia"/>
          <w:sz w:val="28"/>
          <w:szCs w:val="28"/>
        </w:rPr>
        <w:t>独特</w:t>
      </w:r>
      <w:r w:rsidRPr="00CE0BA7">
        <w:rPr>
          <w:rFonts w:ascii="仿宋" w:eastAsia="仿宋" w:hAnsi="仿宋" w:cs="宋体" w:hint="eastAsia"/>
          <w:sz w:val="28"/>
          <w:szCs w:val="28"/>
        </w:rPr>
        <w:t>的地位。</w:t>
      </w:r>
    </w:p>
    <w:p w:rsidR="00D6454E" w:rsidRPr="00CE0BA7" w:rsidRDefault="00D6454E" w:rsidP="00D6454E">
      <w:pPr>
        <w:spacing w:line="44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950761">
        <w:rPr>
          <w:rFonts w:ascii="仿宋" w:eastAsia="仿宋" w:hAnsi="仿宋" w:cs="宋体" w:hint="eastAsia"/>
          <w:sz w:val="28"/>
          <w:szCs w:val="28"/>
        </w:rPr>
        <w:t>经营能力：</w:t>
      </w:r>
      <w:r>
        <w:rPr>
          <w:rFonts w:ascii="仿宋" w:eastAsia="仿宋" w:hAnsi="仿宋" w:cs="宋体" w:hint="eastAsia"/>
          <w:sz w:val="28"/>
          <w:szCs w:val="28"/>
        </w:rPr>
        <w:t>设有海外业务经营模块，年度营业额不低于1000万元人民币，或企业市值/估值不低于5000万元人民币</w:t>
      </w:r>
      <w:r w:rsidRPr="00CE0BA7">
        <w:rPr>
          <w:rFonts w:ascii="仿宋" w:eastAsia="仿宋" w:hAnsi="仿宋" w:cs="宋体" w:hint="eastAsia"/>
          <w:sz w:val="28"/>
          <w:szCs w:val="28"/>
        </w:rPr>
        <w:t>；</w:t>
      </w:r>
    </w:p>
    <w:p w:rsidR="00D6454E" w:rsidRDefault="00D6454E" w:rsidP="00D6454E">
      <w:pPr>
        <w:spacing w:line="440" w:lineRule="exact"/>
        <w:ind w:firstLineChars="200" w:firstLine="560"/>
        <w:rPr>
          <w:rFonts w:ascii="仿宋" w:hAnsi="仿宋" w:cs="宋体"/>
          <w:sz w:val="28"/>
          <w:szCs w:val="28"/>
        </w:rPr>
      </w:pPr>
      <w:r w:rsidRPr="00CE0BA7">
        <w:rPr>
          <w:rFonts w:ascii="仿宋" w:eastAsia="仿宋" w:hAnsi="仿宋" w:cs="宋体" w:hint="eastAsia"/>
          <w:sz w:val="28"/>
          <w:szCs w:val="28"/>
        </w:rPr>
        <w:t>品牌形象：参评品牌坚持诚信经营、公平竞争的原则，遵守法律法规及市场规则，拥有良好的品牌形象</w:t>
      </w:r>
      <w:r>
        <w:rPr>
          <w:rFonts w:ascii="仿宋" w:eastAsia="仿宋" w:hAnsi="仿宋" w:cs="宋体" w:hint="eastAsia"/>
          <w:sz w:val="28"/>
          <w:szCs w:val="28"/>
        </w:rPr>
        <w:t>，过去一年内企业及企业的实际控制人均无不良征信记录</w:t>
      </w:r>
      <w:r w:rsidRPr="00CE0BA7">
        <w:rPr>
          <w:rFonts w:ascii="仿宋" w:eastAsia="仿宋" w:hAnsi="仿宋" w:cs="宋体" w:hint="eastAsia"/>
          <w:sz w:val="28"/>
          <w:szCs w:val="28"/>
        </w:rPr>
        <w:t>；</w:t>
      </w:r>
    </w:p>
    <w:p w:rsidR="00D6454E" w:rsidRDefault="00D6454E" w:rsidP="00D6454E">
      <w:pPr>
        <w:spacing w:line="440" w:lineRule="exact"/>
        <w:ind w:firstLineChars="200" w:firstLine="560"/>
        <w:rPr>
          <w:rFonts w:ascii="仿宋" w:hAnsi="仿宋" w:cs="宋体"/>
          <w:sz w:val="28"/>
          <w:szCs w:val="28"/>
        </w:rPr>
      </w:pPr>
      <w:r w:rsidRPr="00CE0BA7">
        <w:rPr>
          <w:rFonts w:ascii="仿宋" w:eastAsia="仿宋" w:hAnsi="仿宋" w:cs="宋体" w:hint="eastAsia"/>
          <w:sz w:val="28"/>
          <w:szCs w:val="28"/>
        </w:rPr>
        <w:t>历史使命：企业具有较高的历史使命感以及放眼全球的长远目光，在服务一带一路的过程中，以品牌为介质大力传播中国文化。</w:t>
      </w:r>
    </w:p>
    <w:p w:rsidR="00D6454E" w:rsidRPr="000C2D6E" w:rsidRDefault="00D6454E" w:rsidP="00D6454E">
      <w:pPr>
        <w:spacing w:line="440" w:lineRule="exact"/>
        <w:ind w:firstLineChars="200" w:firstLine="560"/>
        <w:rPr>
          <w:rFonts w:ascii="仿宋" w:hAnsi="仿宋" w:cs="宋体"/>
          <w:sz w:val="28"/>
          <w:szCs w:val="28"/>
        </w:rPr>
      </w:pPr>
    </w:p>
    <w:p w:rsidR="00D6454E" w:rsidRPr="00A10FA2" w:rsidRDefault="00D6454E" w:rsidP="00D6454E">
      <w:pPr>
        <w:pStyle w:val="a7"/>
        <w:numPr>
          <w:ilvl w:val="0"/>
          <w:numId w:val="2"/>
        </w:numPr>
        <w:spacing w:line="440" w:lineRule="exact"/>
        <w:ind w:firstLineChars="0"/>
        <w:rPr>
          <w:rFonts w:ascii="仿宋" w:eastAsia="仿宋" w:hAnsi="仿宋" w:cs="宋体"/>
          <w:b/>
          <w:color w:val="FF0000"/>
          <w:sz w:val="28"/>
          <w:szCs w:val="28"/>
        </w:rPr>
      </w:pPr>
      <w:r w:rsidRPr="00A10FA2">
        <w:rPr>
          <w:rFonts w:ascii="仿宋" w:eastAsia="仿宋" w:hAnsi="仿宋" w:cs="宋体" w:hint="eastAsia"/>
          <w:b/>
          <w:color w:val="FF0000"/>
          <w:sz w:val="28"/>
          <w:szCs w:val="28"/>
        </w:rPr>
        <w:t>2018中国品牌节产品金奖</w:t>
      </w:r>
      <w:r w:rsidR="00A10FA2">
        <w:rPr>
          <w:rFonts w:ascii="仿宋" w:eastAsia="仿宋" w:hAnsi="仿宋" w:cs="宋体" w:hint="eastAsia"/>
          <w:b/>
          <w:color w:val="FF0000"/>
          <w:sz w:val="28"/>
          <w:szCs w:val="28"/>
          <w:lang w:eastAsia="zh-CN"/>
        </w:rPr>
        <w:t>（2家）</w:t>
      </w:r>
    </w:p>
    <w:p w:rsidR="00D6454E" w:rsidRPr="00950761" w:rsidRDefault="00D6454E" w:rsidP="00D6454E">
      <w:pPr>
        <w:pStyle w:val="a7"/>
        <w:numPr>
          <w:ilvl w:val="0"/>
          <w:numId w:val="4"/>
        </w:numPr>
        <w:spacing w:line="440" w:lineRule="exact"/>
        <w:ind w:firstLineChars="0"/>
        <w:rPr>
          <w:rFonts w:ascii="仿宋" w:hAnsi="仿宋" w:cs="宋体"/>
          <w:sz w:val="28"/>
          <w:szCs w:val="28"/>
        </w:rPr>
      </w:pPr>
      <w:r w:rsidRPr="00950761">
        <w:rPr>
          <w:rFonts w:ascii="仿宋" w:eastAsia="仿宋" w:hAnsi="仿宋" w:cs="宋体" w:hint="eastAsia"/>
          <w:sz w:val="28"/>
          <w:szCs w:val="28"/>
        </w:rPr>
        <w:t>奖项定位：</w:t>
      </w:r>
    </w:p>
    <w:p w:rsidR="00D6454E" w:rsidRPr="00CE0BA7" w:rsidRDefault="00D6454E" w:rsidP="00D6454E">
      <w:pPr>
        <w:spacing w:line="44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在市场上获得了用户普遍认可，具有良好市场声誉的优质产品</w:t>
      </w:r>
      <w:r w:rsidRPr="00CE0BA7">
        <w:rPr>
          <w:rFonts w:ascii="仿宋" w:eastAsia="仿宋" w:hAnsi="仿宋" w:cs="宋体" w:hint="eastAsia"/>
          <w:sz w:val="28"/>
          <w:szCs w:val="28"/>
        </w:rPr>
        <w:t>;</w:t>
      </w:r>
    </w:p>
    <w:p w:rsidR="00D6454E" w:rsidRPr="00950761" w:rsidRDefault="00D6454E" w:rsidP="00D6454E">
      <w:pPr>
        <w:pStyle w:val="a7"/>
        <w:numPr>
          <w:ilvl w:val="0"/>
          <w:numId w:val="4"/>
        </w:numPr>
        <w:spacing w:line="440" w:lineRule="exact"/>
        <w:ind w:firstLineChars="0"/>
        <w:rPr>
          <w:rFonts w:ascii="仿宋" w:eastAsia="仿宋" w:hAnsi="仿宋" w:cs="宋体"/>
          <w:sz w:val="28"/>
          <w:szCs w:val="28"/>
        </w:rPr>
      </w:pPr>
      <w:r w:rsidRPr="00950761">
        <w:rPr>
          <w:rFonts w:ascii="仿宋" w:eastAsia="仿宋" w:hAnsi="仿宋" w:cs="宋体" w:hint="eastAsia"/>
          <w:sz w:val="28"/>
          <w:szCs w:val="28"/>
        </w:rPr>
        <w:t>奖项描述：</w:t>
      </w:r>
    </w:p>
    <w:p w:rsidR="00D6454E" w:rsidRPr="00627695" w:rsidRDefault="00D6454E" w:rsidP="00D6454E">
      <w:pPr>
        <w:pStyle w:val="a7"/>
        <w:numPr>
          <w:ilvl w:val="0"/>
          <w:numId w:val="4"/>
        </w:numPr>
        <w:spacing w:line="440" w:lineRule="exact"/>
        <w:ind w:firstLineChars="0"/>
        <w:rPr>
          <w:rFonts w:ascii="仿宋" w:eastAsia="仿宋" w:hAnsi="仿宋" w:cs="宋体"/>
          <w:sz w:val="28"/>
          <w:szCs w:val="28"/>
        </w:rPr>
      </w:pPr>
      <w:r w:rsidRPr="00CE0BA7">
        <w:rPr>
          <w:rFonts w:ascii="仿宋" w:eastAsia="仿宋" w:hAnsi="仿宋" w:cs="宋体" w:hint="eastAsia"/>
          <w:sz w:val="28"/>
          <w:szCs w:val="28"/>
        </w:rPr>
        <w:t>该奖项旨在面向具有发展潜力、市场反应良好的企业产品，从产品角度来展现企业品牌形象。</w:t>
      </w:r>
    </w:p>
    <w:p w:rsidR="00D6454E" w:rsidRPr="00950761" w:rsidRDefault="00D6454E" w:rsidP="00D6454E">
      <w:pPr>
        <w:pStyle w:val="a7"/>
        <w:numPr>
          <w:ilvl w:val="0"/>
          <w:numId w:val="4"/>
        </w:numPr>
        <w:spacing w:line="440" w:lineRule="exact"/>
        <w:ind w:firstLineChars="0"/>
        <w:rPr>
          <w:rFonts w:ascii="仿宋" w:eastAsia="仿宋" w:hAnsi="仿宋" w:cs="宋体"/>
          <w:sz w:val="28"/>
          <w:szCs w:val="28"/>
        </w:rPr>
      </w:pPr>
      <w:r w:rsidRPr="00950761">
        <w:rPr>
          <w:rFonts w:ascii="仿宋" w:eastAsia="仿宋" w:hAnsi="仿宋" w:cs="宋体" w:hint="eastAsia"/>
          <w:sz w:val="28"/>
          <w:szCs w:val="28"/>
        </w:rPr>
        <w:t>评选标准：</w:t>
      </w:r>
    </w:p>
    <w:p w:rsidR="00D6454E" w:rsidRDefault="00D6454E" w:rsidP="00D6454E">
      <w:pPr>
        <w:spacing w:line="440" w:lineRule="exact"/>
        <w:ind w:firstLineChars="200" w:firstLine="560"/>
        <w:rPr>
          <w:rFonts w:ascii="仿宋" w:hAnsi="仿宋" w:cs="宋体"/>
          <w:sz w:val="28"/>
          <w:szCs w:val="28"/>
        </w:rPr>
      </w:pPr>
      <w:r w:rsidRPr="00CE0BA7">
        <w:rPr>
          <w:rFonts w:ascii="仿宋" w:eastAsia="仿宋" w:hAnsi="仿宋" w:cs="宋体" w:hint="eastAsia"/>
          <w:sz w:val="28"/>
          <w:szCs w:val="28"/>
        </w:rPr>
        <w:t>品牌影响：参评</w:t>
      </w:r>
      <w:r>
        <w:rPr>
          <w:rFonts w:ascii="仿宋" w:eastAsia="仿宋" w:hAnsi="仿宋" w:cs="宋体" w:hint="eastAsia"/>
          <w:sz w:val="28"/>
          <w:szCs w:val="28"/>
        </w:rPr>
        <w:t>产品</w:t>
      </w:r>
      <w:r w:rsidRPr="00CE0BA7">
        <w:rPr>
          <w:rFonts w:ascii="仿宋" w:eastAsia="仿宋" w:hAnsi="仿宋" w:cs="宋体" w:hint="eastAsia"/>
          <w:sz w:val="28"/>
          <w:szCs w:val="28"/>
        </w:rPr>
        <w:t>在</w:t>
      </w:r>
      <w:r>
        <w:rPr>
          <w:rFonts w:ascii="仿宋" w:eastAsia="仿宋" w:hAnsi="仿宋" w:cs="宋体" w:hint="eastAsia"/>
          <w:sz w:val="28"/>
          <w:szCs w:val="28"/>
        </w:rPr>
        <w:t>市场上具有较高的知名度与认可度，用户反馈良好，能很好地结合传统产业思维与互联网思维；</w:t>
      </w:r>
    </w:p>
    <w:p w:rsidR="00D6454E" w:rsidRPr="00CE0BA7" w:rsidRDefault="00D6454E" w:rsidP="00D6454E">
      <w:pPr>
        <w:spacing w:line="44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E0BA7">
        <w:rPr>
          <w:rFonts w:ascii="仿宋" w:eastAsia="仿宋" w:hAnsi="仿宋" w:cs="宋体" w:hint="eastAsia"/>
          <w:sz w:val="28"/>
          <w:szCs w:val="28"/>
        </w:rPr>
        <w:t>品牌形象：参评</w:t>
      </w:r>
      <w:r>
        <w:rPr>
          <w:rFonts w:ascii="仿宋" w:eastAsia="仿宋" w:hAnsi="仿宋" w:cs="宋体" w:hint="eastAsia"/>
          <w:sz w:val="28"/>
          <w:szCs w:val="28"/>
        </w:rPr>
        <w:t>产品所在企业</w:t>
      </w:r>
      <w:r w:rsidRPr="00CE0BA7">
        <w:rPr>
          <w:rFonts w:ascii="仿宋" w:eastAsia="仿宋" w:hAnsi="仿宋" w:cs="宋体" w:hint="eastAsia"/>
          <w:sz w:val="28"/>
          <w:szCs w:val="28"/>
        </w:rPr>
        <w:t>坚持诚信经营、公平竞争的原则，遵守法律法规及市场规则，拥有良好的品牌形象</w:t>
      </w:r>
      <w:r>
        <w:rPr>
          <w:rFonts w:ascii="仿宋" w:eastAsia="仿宋" w:hAnsi="仿宋" w:cs="宋体" w:hint="eastAsia"/>
          <w:sz w:val="28"/>
          <w:szCs w:val="28"/>
        </w:rPr>
        <w:t>，过去一年内企业及企业的实际控制人均无不良征信记录</w:t>
      </w:r>
      <w:r w:rsidRPr="00CE0BA7">
        <w:rPr>
          <w:rFonts w:ascii="仿宋" w:eastAsia="仿宋" w:hAnsi="仿宋" w:cs="宋体" w:hint="eastAsia"/>
          <w:sz w:val="28"/>
          <w:szCs w:val="28"/>
        </w:rPr>
        <w:t>；</w:t>
      </w:r>
    </w:p>
    <w:p w:rsidR="00D6454E" w:rsidRPr="00CE0BA7" w:rsidRDefault="00D6454E" w:rsidP="00D6454E">
      <w:pPr>
        <w:spacing w:line="44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E0BA7">
        <w:rPr>
          <w:rFonts w:ascii="仿宋" w:eastAsia="仿宋" w:hAnsi="仿宋" w:cs="宋体" w:hint="eastAsia"/>
          <w:sz w:val="28"/>
          <w:szCs w:val="28"/>
        </w:rPr>
        <w:t>品牌创新：产品在研发、营销和推广等环节中，始终坚持并践行创新理念，以独特的创新性开辟全新市场；</w:t>
      </w:r>
    </w:p>
    <w:p w:rsidR="00D6454E" w:rsidRPr="00CE0BA7" w:rsidRDefault="00D6454E" w:rsidP="00D6454E">
      <w:pPr>
        <w:spacing w:line="44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E0BA7">
        <w:rPr>
          <w:rFonts w:ascii="仿宋" w:eastAsia="仿宋" w:hAnsi="仿宋" w:cs="宋体" w:hint="eastAsia"/>
          <w:sz w:val="28"/>
          <w:szCs w:val="28"/>
        </w:rPr>
        <w:lastRenderedPageBreak/>
        <w:t>品牌活力：参评品牌市场表现活跃，具有强劲的生命力和发展潜力，在所属行业占有重要位置；</w:t>
      </w:r>
    </w:p>
    <w:p w:rsidR="00D6454E" w:rsidRPr="00627695" w:rsidRDefault="00D6454E" w:rsidP="00D6454E">
      <w:pPr>
        <w:spacing w:line="440" w:lineRule="exact"/>
        <w:ind w:firstLineChars="200" w:firstLine="560"/>
        <w:rPr>
          <w:rFonts w:ascii="仿宋" w:hAnsi="仿宋" w:cs="宋体"/>
          <w:sz w:val="28"/>
          <w:szCs w:val="28"/>
        </w:rPr>
      </w:pPr>
    </w:p>
    <w:p w:rsidR="00D6454E" w:rsidRPr="00627695" w:rsidRDefault="00D6454E" w:rsidP="00D6454E">
      <w:pPr>
        <w:pStyle w:val="a7"/>
        <w:numPr>
          <w:ilvl w:val="0"/>
          <w:numId w:val="2"/>
        </w:numPr>
        <w:spacing w:line="440" w:lineRule="exact"/>
        <w:ind w:firstLineChars="0"/>
        <w:rPr>
          <w:rFonts w:ascii="仿宋" w:eastAsia="仿宋" w:hAnsi="仿宋" w:cs="宋体"/>
          <w:sz w:val="28"/>
          <w:szCs w:val="28"/>
        </w:rPr>
      </w:pPr>
      <w:r w:rsidRPr="00627695">
        <w:rPr>
          <w:rFonts w:ascii="仿宋" w:eastAsia="仿宋" w:hAnsi="仿宋" w:cs="宋体" w:hint="eastAsia"/>
          <w:sz w:val="28"/>
          <w:szCs w:val="28"/>
        </w:rPr>
        <w:t>品牌</w:t>
      </w:r>
      <w:r>
        <w:rPr>
          <w:rFonts w:ascii="仿宋" w:eastAsia="仿宋" w:hAnsi="仿宋" w:cs="宋体" w:hint="eastAsia"/>
          <w:sz w:val="28"/>
          <w:szCs w:val="28"/>
        </w:rPr>
        <w:t>孵化</w:t>
      </w:r>
      <w:r w:rsidRPr="00627695">
        <w:rPr>
          <w:rFonts w:ascii="仿宋" w:eastAsia="仿宋" w:hAnsi="仿宋" w:cs="宋体" w:hint="eastAsia"/>
          <w:sz w:val="28"/>
          <w:szCs w:val="28"/>
        </w:rPr>
        <w:t>基地</w:t>
      </w:r>
      <w:r>
        <w:rPr>
          <w:rFonts w:ascii="仿宋" w:eastAsia="仿宋" w:hAnsi="仿宋" w:cs="宋体" w:hint="eastAsia"/>
          <w:sz w:val="28"/>
          <w:szCs w:val="28"/>
          <w:lang w:eastAsia="zh-CN"/>
        </w:rPr>
        <w:t>/产业园区</w:t>
      </w:r>
    </w:p>
    <w:p w:rsidR="00D6454E" w:rsidRPr="00CE0BA7" w:rsidRDefault="00D6454E" w:rsidP="00D6454E">
      <w:pPr>
        <w:spacing w:line="440" w:lineRule="exact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  <w:r w:rsidRPr="00CE0BA7">
        <w:rPr>
          <w:rFonts w:ascii="仿宋" w:eastAsia="仿宋" w:hAnsi="仿宋" w:cs="宋体" w:hint="eastAsia"/>
          <w:b/>
          <w:sz w:val="28"/>
          <w:szCs w:val="28"/>
        </w:rPr>
        <w:t>奖项描述：</w:t>
      </w:r>
    </w:p>
    <w:p w:rsidR="00D6454E" w:rsidRPr="00CE0BA7" w:rsidRDefault="00D6454E" w:rsidP="00D6454E">
      <w:pPr>
        <w:spacing w:line="44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E0BA7">
        <w:rPr>
          <w:rFonts w:ascii="仿宋" w:eastAsia="仿宋" w:hAnsi="仿宋" w:cs="宋体" w:hint="eastAsia"/>
          <w:sz w:val="28"/>
          <w:szCs w:val="28"/>
        </w:rPr>
        <w:t>该奖项主要是针对范基地、园区、孵化器等，通过对其在企业孵化、服务等方面的认可，展现其在所处领域内的标杆地位。</w:t>
      </w:r>
    </w:p>
    <w:p w:rsidR="00D6454E" w:rsidRPr="00CE0BA7" w:rsidRDefault="00D6454E" w:rsidP="00D6454E">
      <w:pPr>
        <w:spacing w:line="440" w:lineRule="exact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  <w:r w:rsidRPr="00CE0BA7">
        <w:rPr>
          <w:rFonts w:ascii="仿宋" w:eastAsia="仿宋" w:hAnsi="仿宋" w:cs="宋体" w:hint="eastAsia"/>
          <w:b/>
          <w:sz w:val="28"/>
          <w:szCs w:val="28"/>
        </w:rPr>
        <w:t>评选标准：</w:t>
      </w:r>
    </w:p>
    <w:p w:rsidR="00D6454E" w:rsidRPr="00CE0BA7" w:rsidRDefault="00D6454E" w:rsidP="00D6454E">
      <w:pPr>
        <w:spacing w:line="44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E0BA7">
        <w:rPr>
          <w:rFonts w:ascii="仿宋" w:eastAsia="仿宋" w:hAnsi="仿宋" w:cs="宋体" w:hint="eastAsia"/>
          <w:sz w:val="28"/>
          <w:szCs w:val="28"/>
        </w:rPr>
        <w:t>行业影响：在所属行业具有较强的影响力，对于行业发展起到引领作用和示范效应；</w:t>
      </w:r>
    </w:p>
    <w:p w:rsidR="00D6454E" w:rsidRPr="00CE0BA7" w:rsidRDefault="00D6454E" w:rsidP="00D6454E">
      <w:pPr>
        <w:spacing w:line="44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E0BA7">
        <w:rPr>
          <w:rFonts w:ascii="仿宋" w:eastAsia="仿宋" w:hAnsi="仿宋" w:cs="宋体" w:hint="eastAsia"/>
          <w:sz w:val="28"/>
          <w:szCs w:val="28"/>
        </w:rPr>
        <w:t>创新能力：参选企业及其品牌具有较强的创新能力，在企业孵化、服务、发展模式等方面有独特的创新能力；</w:t>
      </w:r>
    </w:p>
    <w:p w:rsidR="00D6454E" w:rsidRPr="00CE0BA7" w:rsidRDefault="00D6454E" w:rsidP="00D6454E">
      <w:pPr>
        <w:spacing w:line="44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E0BA7">
        <w:rPr>
          <w:rFonts w:ascii="仿宋" w:eastAsia="仿宋" w:hAnsi="仿宋" w:cs="宋体" w:hint="eastAsia"/>
          <w:sz w:val="28"/>
          <w:szCs w:val="28"/>
        </w:rPr>
        <w:t>品牌形象：注重生态保护，坚持绿色发展模式，以诚信经营、规范服务和专业管理赢得入驻企业的认可；</w:t>
      </w:r>
    </w:p>
    <w:p w:rsidR="00D6454E" w:rsidRDefault="00D6454E" w:rsidP="00D6454E">
      <w:pPr>
        <w:spacing w:line="440" w:lineRule="exact"/>
        <w:ind w:firstLineChars="200" w:firstLine="560"/>
        <w:rPr>
          <w:rFonts w:ascii="仿宋" w:hAnsi="仿宋" w:cs="宋体"/>
          <w:sz w:val="28"/>
          <w:szCs w:val="28"/>
        </w:rPr>
      </w:pPr>
      <w:r w:rsidRPr="00CE0BA7">
        <w:rPr>
          <w:rFonts w:ascii="仿宋" w:eastAsia="仿宋" w:hAnsi="仿宋" w:cs="宋体" w:hint="eastAsia"/>
          <w:sz w:val="28"/>
          <w:szCs w:val="28"/>
        </w:rPr>
        <w:t>成长能力：探索出具有创新性的发展模式，并成功孵化出一批具有竞争力的中小微企业。</w:t>
      </w:r>
    </w:p>
    <w:p w:rsidR="00D6454E" w:rsidRPr="00627695" w:rsidRDefault="00D6454E" w:rsidP="008862C8">
      <w:pPr>
        <w:spacing w:beforeLines="50" w:afterLines="50" w:line="416" w:lineRule="exact"/>
        <w:rPr>
          <w:rFonts w:ascii="仿宋" w:hAnsi="仿宋" w:cs="宋体"/>
          <w:sz w:val="28"/>
          <w:szCs w:val="28"/>
        </w:rPr>
      </w:pPr>
    </w:p>
    <w:p w:rsidR="00D6454E" w:rsidRPr="00CE0BA7" w:rsidRDefault="00D6454E" w:rsidP="008862C8">
      <w:pPr>
        <w:spacing w:beforeLines="50" w:afterLines="50" w:line="440" w:lineRule="exac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五</w:t>
      </w:r>
      <w:r w:rsidRPr="00CE0BA7">
        <w:rPr>
          <w:rFonts w:ascii="仿宋" w:eastAsia="仿宋" w:hAnsi="仿宋" w:hint="eastAsia"/>
          <w:b/>
          <w:sz w:val="28"/>
        </w:rPr>
        <w:t>、参与方式</w:t>
      </w:r>
    </w:p>
    <w:p w:rsidR="00D6454E" w:rsidRPr="00CE0BA7" w:rsidRDefault="00D6454E" w:rsidP="00D6454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E0BA7">
        <w:rPr>
          <w:rFonts w:ascii="仿宋" w:eastAsia="仿宋" w:hAnsi="仿宋" w:hint="eastAsia"/>
          <w:sz w:val="28"/>
          <w:szCs w:val="28"/>
        </w:rPr>
        <w:t>1、</w:t>
      </w:r>
      <w:r w:rsidR="000A43A0">
        <w:rPr>
          <w:rFonts w:ascii="仿宋" w:eastAsia="仿宋" w:hAnsi="仿宋" w:hint="eastAsia"/>
          <w:sz w:val="28"/>
          <w:szCs w:val="28"/>
        </w:rPr>
        <w:t>各单位</w:t>
      </w:r>
      <w:r w:rsidRPr="00CE0BA7">
        <w:rPr>
          <w:rFonts w:ascii="仿宋" w:eastAsia="仿宋" w:hAnsi="仿宋" w:hint="eastAsia"/>
          <w:sz w:val="28"/>
          <w:szCs w:val="28"/>
        </w:rPr>
        <w:t>参照评选标准</w:t>
      </w:r>
      <w:r w:rsidR="000A43A0">
        <w:rPr>
          <w:rFonts w:ascii="仿宋" w:eastAsia="仿宋" w:hAnsi="仿宋" w:hint="eastAsia"/>
          <w:sz w:val="28"/>
          <w:szCs w:val="28"/>
        </w:rPr>
        <w:t>推荐</w:t>
      </w:r>
      <w:r w:rsidRPr="00CE0BA7">
        <w:rPr>
          <w:rFonts w:ascii="仿宋" w:eastAsia="仿宋" w:hAnsi="仿宋" w:hint="eastAsia"/>
          <w:sz w:val="28"/>
          <w:szCs w:val="28"/>
        </w:rPr>
        <w:t>。</w:t>
      </w:r>
    </w:p>
    <w:p w:rsidR="000A43A0" w:rsidRDefault="00D6454E" w:rsidP="00D6454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E0BA7">
        <w:rPr>
          <w:rFonts w:ascii="仿宋" w:eastAsia="仿宋" w:hAnsi="仿宋" w:hint="eastAsia"/>
          <w:sz w:val="28"/>
          <w:szCs w:val="28"/>
        </w:rPr>
        <w:t>2、评选不收取任何费用。</w:t>
      </w:r>
    </w:p>
    <w:p w:rsidR="00D6454E" w:rsidRPr="00CE0BA7" w:rsidRDefault="00D6454E" w:rsidP="00D6454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E0BA7">
        <w:rPr>
          <w:rFonts w:ascii="仿宋" w:eastAsia="仿宋" w:hAnsi="仿宋" w:hint="eastAsia"/>
          <w:sz w:val="28"/>
          <w:szCs w:val="28"/>
        </w:rPr>
        <w:t>3、上榜企业享受获奖代表的一切荣誉权利，可以将获奖成果对外宣传推广，优先获得在大会期间发表演讲和对话机会。</w:t>
      </w:r>
    </w:p>
    <w:p w:rsidR="00D6454E" w:rsidRPr="00CE0BA7" w:rsidRDefault="00D6454E" w:rsidP="00D6454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E0BA7">
        <w:rPr>
          <w:rFonts w:ascii="仿宋" w:eastAsia="仿宋" w:hAnsi="仿宋" w:hint="eastAsia"/>
          <w:sz w:val="28"/>
          <w:szCs w:val="28"/>
        </w:rPr>
        <w:t>4、参评申报材料需经参评单位签字并加盖公章方为有效。参评单位自行承担所提交材料的法律责任。</w:t>
      </w:r>
    </w:p>
    <w:p w:rsidR="00D6454E" w:rsidRDefault="00D6454E" w:rsidP="00D6454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E0BA7">
        <w:rPr>
          <w:rFonts w:ascii="仿宋" w:eastAsia="仿宋" w:hAnsi="仿宋" w:hint="eastAsia"/>
          <w:sz w:val="28"/>
          <w:szCs w:val="28"/>
        </w:rPr>
        <w:t>5、请参评单位于2018年</w:t>
      </w:r>
      <w:r>
        <w:rPr>
          <w:rFonts w:ascii="仿宋" w:eastAsia="仿宋" w:hAnsi="仿宋" w:hint="eastAsia"/>
          <w:sz w:val="28"/>
          <w:szCs w:val="28"/>
        </w:rPr>
        <w:t>8</w:t>
      </w:r>
      <w:r w:rsidRPr="00CE0BA7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</w:t>
      </w:r>
      <w:r w:rsidRPr="00CE0BA7">
        <w:rPr>
          <w:rFonts w:ascii="仿宋" w:eastAsia="仿宋" w:hAnsi="仿宋" w:hint="eastAsia"/>
          <w:sz w:val="28"/>
          <w:szCs w:val="28"/>
        </w:rPr>
        <w:t>日前</w:t>
      </w:r>
      <w:r>
        <w:rPr>
          <w:rFonts w:ascii="仿宋" w:eastAsia="仿宋" w:hAnsi="仿宋" w:hint="eastAsia"/>
          <w:sz w:val="28"/>
          <w:szCs w:val="28"/>
        </w:rPr>
        <w:t>提交</w:t>
      </w:r>
      <w:r w:rsidRPr="00CE0BA7">
        <w:rPr>
          <w:rFonts w:ascii="仿宋" w:eastAsia="仿宋" w:hAnsi="仿宋" w:hint="eastAsia"/>
          <w:sz w:val="28"/>
          <w:szCs w:val="28"/>
        </w:rPr>
        <w:t>参评材料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6454E" w:rsidRDefault="00D6454E" w:rsidP="00D6454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</w:p>
    <w:p w:rsidR="00D6454E" w:rsidRDefault="00D6454E" w:rsidP="00D6454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品牌联盟：刘光明13693248989,邮箱：</w:t>
      </w:r>
      <w:hyperlink r:id="rId8" w:history="1">
        <w:r w:rsidRPr="00D646F1">
          <w:rPr>
            <w:rStyle w:val="a6"/>
            <w:rFonts w:ascii="仿宋" w:eastAsia="仿宋" w:hAnsi="仿宋" w:hint="eastAsia"/>
            <w:sz w:val="28"/>
            <w:szCs w:val="28"/>
          </w:rPr>
          <w:t>liuguangming@brandcn.com</w:t>
        </w:r>
      </w:hyperlink>
      <w:r>
        <w:rPr>
          <w:rFonts w:ascii="仿宋" w:eastAsia="仿宋" w:hAnsi="仿宋" w:hint="eastAsia"/>
          <w:sz w:val="28"/>
          <w:szCs w:val="28"/>
        </w:rPr>
        <w:t>。</w:t>
      </w:r>
    </w:p>
    <w:p w:rsidR="00D85E7C" w:rsidRDefault="00D85E7C" w:rsidP="00D85E7C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D85E7C" w:rsidRPr="00D85E7C" w:rsidRDefault="00D85E7C" w:rsidP="00D85E7C">
      <w:pPr>
        <w:spacing w:line="480" w:lineRule="exact"/>
        <w:rPr>
          <w:rFonts w:ascii="方正黑体_GBK" w:eastAsia="方正黑体_GBK" w:hAnsi="仿宋"/>
          <w:szCs w:val="32"/>
        </w:rPr>
      </w:pPr>
      <w:r w:rsidRPr="00D85E7C">
        <w:rPr>
          <w:rFonts w:ascii="方正黑体_GBK" w:eastAsia="方正黑体_GBK" w:hAnsi="仿宋" w:hint="eastAsia"/>
          <w:szCs w:val="32"/>
        </w:rPr>
        <w:lastRenderedPageBreak/>
        <w:t>附件2</w:t>
      </w:r>
    </w:p>
    <w:p w:rsidR="001F7FF7" w:rsidRPr="00282C87" w:rsidRDefault="001F7FF7" w:rsidP="008862C8">
      <w:pPr>
        <w:autoSpaceDE w:val="0"/>
        <w:autoSpaceDN w:val="0"/>
        <w:spacing w:beforeLines="50" w:line="600" w:lineRule="exact"/>
        <w:jc w:val="center"/>
        <w:rPr>
          <w:rFonts w:ascii="方正小标宋简体" w:eastAsia="方正小标宋简体" w:hAnsi="黑体"/>
          <w:sz w:val="44"/>
          <w:szCs w:val="44"/>
          <w:lang w:val="zh-CN"/>
        </w:rPr>
      </w:pPr>
      <w:r w:rsidRPr="00282C87">
        <w:rPr>
          <w:rFonts w:ascii="方正小标宋简体" w:eastAsia="方正小标宋简体" w:hAnsi="黑体" w:hint="eastAsia"/>
          <w:sz w:val="44"/>
          <w:szCs w:val="44"/>
          <w:lang w:val="zh-CN"/>
        </w:rPr>
        <w:t>中国品牌总评榜</w:t>
      </w:r>
      <w:r w:rsidRPr="00282C87">
        <w:rPr>
          <w:rFonts w:ascii="方正小标宋简体" w:eastAsia="方正小标宋简体" w:hAnsi="黑体"/>
          <w:sz w:val="44"/>
          <w:szCs w:val="44"/>
          <w:lang w:val="zh-CN"/>
        </w:rPr>
        <w:t>(201</w:t>
      </w:r>
      <w:r>
        <w:rPr>
          <w:rFonts w:ascii="方正小标宋简体" w:eastAsia="方正小标宋简体" w:hAnsi="黑体" w:hint="eastAsia"/>
          <w:sz w:val="44"/>
          <w:szCs w:val="44"/>
          <w:lang w:val="zh-CN"/>
        </w:rPr>
        <w:t>7</w:t>
      </w:r>
      <w:r w:rsidRPr="00282C87">
        <w:rPr>
          <w:rFonts w:ascii="方正小标宋简体" w:eastAsia="方正小标宋简体" w:hAnsi="黑体"/>
          <w:sz w:val="44"/>
          <w:szCs w:val="44"/>
          <w:lang w:val="zh-CN"/>
        </w:rPr>
        <w:t>-201</w:t>
      </w:r>
      <w:r>
        <w:rPr>
          <w:rFonts w:ascii="方正小标宋简体" w:eastAsia="方正小标宋简体" w:hAnsi="黑体" w:hint="eastAsia"/>
          <w:sz w:val="44"/>
          <w:szCs w:val="44"/>
          <w:lang w:val="zh-CN"/>
        </w:rPr>
        <w:t>8</w:t>
      </w:r>
      <w:r w:rsidRPr="00282C87">
        <w:rPr>
          <w:rFonts w:ascii="方正小标宋简体" w:eastAsia="方正小标宋简体" w:hAnsi="黑体"/>
          <w:sz w:val="44"/>
          <w:szCs w:val="44"/>
          <w:lang w:val="zh-CN"/>
        </w:rPr>
        <w:t>)</w:t>
      </w:r>
      <w:r w:rsidRPr="00282C87">
        <w:rPr>
          <w:rFonts w:ascii="方正小标宋简体" w:eastAsia="方正小标宋简体" w:hAnsi="黑体" w:hint="eastAsia"/>
          <w:sz w:val="44"/>
          <w:szCs w:val="44"/>
          <w:lang w:val="zh-CN"/>
        </w:rPr>
        <w:t>参评申报表</w:t>
      </w:r>
    </w:p>
    <w:tbl>
      <w:tblPr>
        <w:tblW w:w="0" w:type="auto"/>
        <w:jc w:val="center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62"/>
        <w:gridCol w:w="1774"/>
        <w:gridCol w:w="978"/>
        <w:gridCol w:w="2004"/>
        <w:gridCol w:w="1236"/>
        <w:gridCol w:w="1912"/>
      </w:tblGrid>
      <w:tr w:rsidR="001F7FF7" w:rsidTr="008B4238">
        <w:trPr>
          <w:trHeight w:val="243"/>
          <w:jc w:val="center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F7FF7" w:rsidRDefault="001F7FF7" w:rsidP="008B4238">
            <w:pPr>
              <w:rPr>
                <w:rFonts w:ascii="黑体" w:eastAsia="黑体" w:hAnsi="黑体" w:cs="宋体"/>
                <w:b/>
                <w:bCs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sz w:val="24"/>
              </w:rPr>
              <w:t>一、企业基本情况</w:t>
            </w:r>
          </w:p>
        </w:tc>
      </w:tr>
      <w:tr w:rsidR="001F7FF7" w:rsidTr="008B4238">
        <w:trPr>
          <w:trHeight w:val="372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FF7" w:rsidRDefault="001F7FF7" w:rsidP="008B423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企业全称</w:t>
            </w:r>
          </w:p>
        </w:tc>
        <w:tc>
          <w:tcPr>
            <w:tcW w:w="4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F7" w:rsidRDefault="001F7FF7" w:rsidP="008B423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FF7" w:rsidRDefault="001F7FF7" w:rsidP="008B423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注 册 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F7" w:rsidRDefault="001F7FF7" w:rsidP="008B423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</w:p>
        </w:tc>
      </w:tr>
      <w:tr w:rsidR="001F7FF7" w:rsidTr="008B4238">
        <w:trPr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FF7" w:rsidRDefault="001F7FF7" w:rsidP="008B423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企业性质</w:t>
            </w:r>
          </w:p>
        </w:tc>
        <w:tc>
          <w:tcPr>
            <w:tcW w:w="4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F7" w:rsidRDefault="001F7FF7" w:rsidP="008B423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FF7" w:rsidRDefault="001F7FF7" w:rsidP="008B423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成立时间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F7" w:rsidRDefault="001F7FF7" w:rsidP="008B4238">
            <w:pPr>
              <w:spacing w:line="400" w:lineRule="exact"/>
              <w:ind w:firstLineChars="2715" w:firstLine="6516"/>
              <w:jc w:val="center"/>
              <w:rPr>
                <w:rFonts w:ascii="黑体" w:eastAsia="黑体" w:hAnsi="黑体" w:cs="宋体"/>
                <w:sz w:val="24"/>
              </w:rPr>
            </w:pPr>
          </w:p>
        </w:tc>
      </w:tr>
      <w:tr w:rsidR="001F7FF7" w:rsidTr="008B4238">
        <w:trPr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FF7" w:rsidRDefault="001F7FF7" w:rsidP="008B423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通讯地址</w:t>
            </w:r>
          </w:p>
        </w:tc>
        <w:tc>
          <w:tcPr>
            <w:tcW w:w="4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F7" w:rsidRDefault="001F7FF7" w:rsidP="008B423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FF7" w:rsidRDefault="001F7FF7" w:rsidP="008B423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邮政编码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F7" w:rsidRDefault="001F7FF7" w:rsidP="008B423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</w:p>
        </w:tc>
      </w:tr>
      <w:tr w:rsidR="001F7FF7" w:rsidTr="008B4238">
        <w:trPr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FF7" w:rsidRDefault="001F7FF7" w:rsidP="008B423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董 事 长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F7" w:rsidRDefault="001F7FF7" w:rsidP="008B423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FF7" w:rsidRDefault="001F7FF7" w:rsidP="008B423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总  裁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F7" w:rsidRDefault="001F7FF7" w:rsidP="008B423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FF7" w:rsidRDefault="001F7FF7" w:rsidP="008B423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品牌总监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F7" w:rsidRDefault="001F7FF7" w:rsidP="008B423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</w:p>
        </w:tc>
      </w:tr>
      <w:tr w:rsidR="001F7FF7" w:rsidTr="008B4238">
        <w:trPr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FF7" w:rsidRDefault="001F7FF7" w:rsidP="008B423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品牌经理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F7" w:rsidRDefault="001F7FF7" w:rsidP="008B423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FF7" w:rsidRDefault="001F7FF7" w:rsidP="008B423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手  机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F7" w:rsidRDefault="001F7FF7" w:rsidP="008B423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FF7" w:rsidRDefault="001F7FF7" w:rsidP="008B423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传   真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F7" w:rsidRDefault="001F7FF7" w:rsidP="008B423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</w:p>
        </w:tc>
      </w:tr>
      <w:tr w:rsidR="001F7FF7" w:rsidTr="008B4238">
        <w:trPr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FF7" w:rsidRDefault="001F7FF7" w:rsidP="008B423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联系电话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F7" w:rsidRDefault="001F7FF7" w:rsidP="008B423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FF7" w:rsidRDefault="001F7FF7" w:rsidP="008B423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邮  件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F7" w:rsidRDefault="001F7FF7" w:rsidP="008B423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FF7" w:rsidRDefault="001F7FF7" w:rsidP="008B423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网　 站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F7" w:rsidRDefault="001F7FF7" w:rsidP="008B423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</w:p>
        </w:tc>
      </w:tr>
      <w:tr w:rsidR="001F7FF7" w:rsidTr="008B4238">
        <w:trPr>
          <w:trHeight w:val="1076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7" w:rsidRDefault="001F7FF7" w:rsidP="008B4238">
            <w:pPr>
              <w:spacing w:line="360" w:lineRule="auto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评选类别</w:t>
            </w:r>
            <w:r w:rsidRPr="00B750C5">
              <w:rPr>
                <w:rFonts w:ascii="宋体" w:hAnsi="宋体" w:cs="宋体" w:hint="eastAsia"/>
                <w:sz w:val="21"/>
                <w:szCs w:val="21"/>
              </w:rPr>
              <w:t>请在所选择的“评选类别”前的“□”中划“√”。</w:t>
            </w:r>
          </w:p>
        </w:tc>
        <w:tc>
          <w:tcPr>
            <w:tcW w:w="7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F7" w:rsidRDefault="001F7FF7" w:rsidP="008B4238">
            <w:pPr>
              <w:spacing w:line="460" w:lineRule="exact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□ 2018中国品牌节华谱奖（</w:t>
            </w:r>
            <w:r w:rsidRPr="00FF65CF">
              <w:rPr>
                <w:rFonts w:ascii="黑体" w:eastAsia="黑体" w:hAnsi="黑体" w:cs="宋体" w:hint="eastAsia"/>
                <w:sz w:val="24"/>
              </w:rPr>
              <w:t>年度最能代表国家品牌形象的25大典范品牌</w:t>
            </w:r>
            <w:r>
              <w:rPr>
                <w:rFonts w:ascii="黑体" w:eastAsia="黑体" w:hAnsi="黑体" w:cs="宋体" w:hint="eastAsia"/>
                <w:sz w:val="24"/>
              </w:rPr>
              <w:t>）</w:t>
            </w:r>
          </w:p>
          <w:p w:rsidR="001F7FF7" w:rsidRDefault="001F7FF7" w:rsidP="008B4238">
            <w:pPr>
              <w:spacing w:line="360" w:lineRule="exact"/>
              <w:rPr>
                <w:rFonts w:ascii="黑体" w:eastAsia="黑体" w:hAnsi="黑体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□ 2018</w:t>
            </w:r>
            <w:r>
              <w:rPr>
                <w:rFonts w:ascii="黑体" w:eastAsia="黑体" w:hAnsi="黑体" w:cs="宋体" w:hint="eastAsia"/>
                <w:sz w:val="24"/>
              </w:rPr>
              <w:t>中国品牌节金谱奖</w:t>
            </w:r>
            <w:r w:rsidRPr="00406D8D">
              <w:rPr>
                <w:rFonts w:ascii="仿宋" w:eastAsia="仿宋" w:hAnsi="仿宋" w:cs="宋体" w:hint="eastAsia"/>
                <w:sz w:val="28"/>
                <w:szCs w:val="28"/>
              </w:rPr>
              <w:t>·</w:t>
            </w:r>
            <w:r>
              <w:rPr>
                <w:rFonts w:ascii="黑体" w:eastAsia="黑体" w:hAnsi="黑体" w:hint="eastAsia"/>
                <w:sz w:val="24"/>
                <w:szCs w:val="21"/>
              </w:rPr>
              <w:t>_____行业领军/卓越/新锐/创新/品牌</w:t>
            </w:r>
          </w:p>
          <w:p w:rsidR="001F7FF7" w:rsidRDefault="001F7FF7" w:rsidP="008B4238">
            <w:pPr>
              <w:spacing w:line="460" w:lineRule="exact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□ </w:t>
            </w:r>
            <w:r>
              <w:rPr>
                <w:rFonts w:ascii="黑体" w:eastAsia="黑体" w:hAnsi="黑体" w:hint="eastAsia"/>
                <w:sz w:val="24"/>
                <w:szCs w:val="21"/>
              </w:rPr>
              <w:t>2018</w:t>
            </w:r>
            <w:r>
              <w:rPr>
                <w:rFonts w:ascii="黑体" w:eastAsia="黑体" w:hAnsi="黑体" w:cs="宋体" w:hint="eastAsia"/>
                <w:sz w:val="24"/>
              </w:rPr>
              <w:t>中国</w:t>
            </w:r>
            <w:r w:rsidRPr="00C14D87">
              <w:rPr>
                <w:rFonts w:ascii="黑体" w:eastAsia="黑体" w:hAnsi="黑体" w:cs="宋体" w:hint="eastAsia"/>
                <w:sz w:val="24"/>
              </w:rPr>
              <w:t>一带一路品牌贡献奖</w:t>
            </w:r>
          </w:p>
          <w:p w:rsidR="001F7FF7" w:rsidRPr="00174723" w:rsidRDefault="001F7FF7" w:rsidP="008B4238">
            <w:pPr>
              <w:spacing w:line="46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□ 第十二届</w:t>
            </w:r>
            <w:r w:rsidRPr="00F163D9">
              <w:rPr>
                <w:rFonts w:ascii="黑体" w:eastAsia="黑体" w:hAnsi="黑体" w:cs="宋体" w:hint="eastAsia"/>
                <w:sz w:val="24"/>
              </w:rPr>
              <w:t>中国品牌节产品金奖</w:t>
            </w:r>
          </w:p>
          <w:p w:rsidR="001F7FF7" w:rsidRPr="000E794A" w:rsidRDefault="001F7FF7" w:rsidP="008B4238">
            <w:pPr>
              <w:spacing w:line="460" w:lineRule="exact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□ 2018</w:t>
            </w:r>
            <w:r w:rsidRPr="0043446B">
              <w:rPr>
                <w:rFonts w:ascii="黑体" w:eastAsia="黑体" w:hAnsi="黑体" w:cs="宋体" w:hint="eastAsia"/>
                <w:sz w:val="24"/>
              </w:rPr>
              <w:t>中国</w:t>
            </w:r>
            <w:r>
              <w:rPr>
                <w:rFonts w:ascii="黑体" w:eastAsia="黑体" w:hAnsi="黑体" w:cs="宋体" w:hint="eastAsia"/>
                <w:sz w:val="24"/>
              </w:rPr>
              <w:t>品牌孵化基地/产业园区</w:t>
            </w:r>
          </w:p>
        </w:tc>
      </w:tr>
      <w:tr w:rsidR="001F7FF7" w:rsidTr="001F7FF7">
        <w:trPr>
          <w:trHeight w:val="1094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7" w:rsidRDefault="001F7FF7" w:rsidP="008B4238">
            <w:pPr>
              <w:spacing w:line="360" w:lineRule="auto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企业简介</w:t>
            </w:r>
          </w:p>
        </w:tc>
        <w:tc>
          <w:tcPr>
            <w:tcW w:w="7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F7" w:rsidRDefault="001F7FF7" w:rsidP="008B4238">
            <w:pPr>
              <w:spacing w:line="360" w:lineRule="exact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【不超过1000字】可另附Word文档</w:t>
            </w:r>
          </w:p>
        </w:tc>
      </w:tr>
      <w:tr w:rsidR="001F7FF7" w:rsidTr="008B4238">
        <w:trPr>
          <w:trHeight w:val="391"/>
          <w:jc w:val="center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F7FF7" w:rsidRDefault="001F7FF7" w:rsidP="008B4238">
            <w:pPr>
              <w:rPr>
                <w:rFonts w:ascii="黑体" w:eastAsia="黑体" w:hAnsi="黑体" w:cs="宋体"/>
                <w:b/>
                <w:bCs/>
                <w:iCs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iCs/>
                <w:sz w:val="24"/>
              </w:rPr>
              <w:t>二、品牌核心定位</w:t>
            </w:r>
          </w:p>
        </w:tc>
      </w:tr>
      <w:tr w:rsidR="001F7FF7" w:rsidTr="008B4238">
        <w:trPr>
          <w:trHeight w:val="576"/>
          <w:jc w:val="center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F7" w:rsidRDefault="001F7FF7" w:rsidP="008B4238">
            <w:pPr>
              <w:spacing w:line="360" w:lineRule="auto"/>
              <w:rPr>
                <w:rFonts w:ascii="黑体" w:eastAsia="黑体" w:hAnsi="黑体" w:cs="宋体"/>
                <w:sz w:val="24"/>
              </w:rPr>
            </w:pPr>
          </w:p>
        </w:tc>
      </w:tr>
      <w:tr w:rsidR="001F7FF7" w:rsidTr="008B4238">
        <w:trPr>
          <w:trHeight w:val="369"/>
          <w:jc w:val="center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F7FF7" w:rsidRDefault="001F7FF7" w:rsidP="008B4238">
            <w:pPr>
              <w:rPr>
                <w:rFonts w:ascii="黑体" w:eastAsia="黑体" w:hAnsi="黑体" w:cs="宋体"/>
                <w:b/>
                <w:sz w:val="24"/>
              </w:rPr>
            </w:pPr>
            <w:r>
              <w:rPr>
                <w:rFonts w:ascii="黑体" w:eastAsia="黑体" w:hAnsi="黑体" w:cs="宋体" w:hint="eastAsia"/>
                <w:b/>
                <w:sz w:val="24"/>
              </w:rPr>
              <w:t>三、</w:t>
            </w:r>
            <w:r>
              <w:rPr>
                <w:rFonts w:ascii="黑体" w:eastAsia="黑体" w:hAnsi="黑体" w:cs="宋体" w:hint="eastAsia"/>
                <w:b/>
                <w:bCs/>
                <w:iCs/>
                <w:sz w:val="24"/>
              </w:rPr>
              <w:t>品牌架构</w:t>
            </w:r>
          </w:p>
        </w:tc>
      </w:tr>
      <w:tr w:rsidR="001F7FF7" w:rsidTr="008B4238">
        <w:trPr>
          <w:trHeight w:val="1153"/>
          <w:jc w:val="center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7" w:rsidRDefault="001F7FF7" w:rsidP="008B4238">
            <w:pPr>
              <w:spacing w:line="400" w:lineRule="exact"/>
              <w:ind w:left="181" w:hanging="183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□ 单一品牌   品牌名称：</w:t>
            </w:r>
            <w:r>
              <w:rPr>
                <w:rFonts w:ascii="黑体" w:eastAsia="黑体" w:hAnsi="黑体" w:cs="宋体" w:hint="eastAsia"/>
                <w:sz w:val="24"/>
                <w:u w:val="single"/>
              </w:rPr>
              <w:t xml:space="preserve">                                                 </w:t>
            </w:r>
          </w:p>
          <w:p w:rsidR="001F7FF7" w:rsidRDefault="001F7FF7" w:rsidP="008B4238">
            <w:pPr>
              <w:spacing w:line="400" w:lineRule="exact"/>
              <w:rPr>
                <w:rFonts w:ascii="黑体" w:eastAsia="黑体" w:hAnsi="黑体" w:cs="宋体"/>
                <w:sz w:val="24"/>
                <w:u w:val="single"/>
              </w:rPr>
            </w:pPr>
            <w:r>
              <w:rPr>
                <w:rFonts w:ascii="黑体" w:eastAsia="黑体" w:hAnsi="黑体" w:cs="宋体" w:hint="eastAsia"/>
                <w:sz w:val="24"/>
              </w:rPr>
              <w:t>□ 多品牌     品牌名称：</w:t>
            </w:r>
            <w:r>
              <w:rPr>
                <w:rFonts w:ascii="黑体" w:eastAsia="黑体" w:hAnsi="黑体" w:cs="宋体" w:hint="eastAsia"/>
                <w:sz w:val="24"/>
                <w:u w:val="single"/>
              </w:rPr>
              <w:t xml:space="preserve">                                                 </w:t>
            </w:r>
          </w:p>
          <w:p w:rsidR="001F7FF7" w:rsidRDefault="001F7FF7" w:rsidP="008B4238">
            <w:pPr>
              <w:spacing w:line="400" w:lineRule="exact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□ 其它       品牌名称：</w:t>
            </w:r>
            <w:r>
              <w:rPr>
                <w:rFonts w:ascii="黑体" w:eastAsia="黑体" w:hAnsi="黑体" w:cs="宋体" w:hint="eastAsia"/>
                <w:sz w:val="24"/>
                <w:u w:val="single"/>
              </w:rPr>
              <w:t xml:space="preserve">                                                 </w:t>
            </w:r>
          </w:p>
        </w:tc>
      </w:tr>
      <w:tr w:rsidR="001F7FF7" w:rsidTr="008B4238">
        <w:trPr>
          <w:trHeight w:val="363"/>
          <w:jc w:val="center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F7FF7" w:rsidRDefault="001F7FF7" w:rsidP="008B4238">
            <w:pPr>
              <w:spacing w:line="400" w:lineRule="exact"/>
              <w:rPr>
                <w:rFonts w:ascii="黑体" w:eastAsia="黑体" w:hAnsi="黑体" w:cs="宋体"/>
                <w:b/>
                <w:sz w:val="24"/>
              </w:rPr>
            </w:pPr>
            <w:r>
              <w:rPr>
                <w:rFonts w:ascii="黑体" w:eastAsia="黑体" w:hAnsi="黑体" w:cs="宋体" w:hint="eastAsia"/>
                <w:b/>
                <w:sz w:val="24"/>
              </w:rPr>
              <w:t>四、</w:t>
            </w:r>
            <w:r>
              <w:rPr>
                <w:rFonts w:ascii="黑体" w:eastAsia="黑体" w:hAnsi="黑体" w:cs="宋体" w:hint="eastAsia"/>
                <w:b/>
                <w:bCs/>
                <w:iCs/>
                <w:sz w:val="24"/>
              </w:rPr>
              <w:t>品牌管理团队</w:t>
            </w:r>
            <w:r>
              <w:rPr>
                <w:rFonts w:ascii="黑体" w:eastAsia="黑体" w:hAnsi="黑体" w:cs="宋体" w:hint="eastAsia"/>
                <w:bCs/>
                <w:iCs/>
                <w:sz w:val="24"/>
              </w:rPr>
              <w:t>（在选项前</w:t>
            </w:r>
            <w:r>
              <w:rPr>
                <w:rFonts w:ascii="黑体" w:eastAsia="黑体" w:hAnsi="黑体" w:cs="宋体"/>
                <w:bCs/>
                <w:iCs/>
                <w:sz w:val="24"/>
              </w:rPr>
              <w:sym w:font="Wingdings 2" w:char="F052"/>
            </w:r>
            <w:r>
              <w:rPr>
                <w:rFonts w:ascii="黑体" w:eastAsia="黑体" w:hAnsi="黑体" w:cs="宋体" w:hint="eastAsia"/>
                <w:bCs/>
                <w:iCs/>
                <w:sz w:val="24"/>
              </w:rPr>
              <w:t>）</w:t>
            </w:r>
          </w:p>
        </w:tc>
      </w:tr>
      <w:tr w:rsidR="001F7FF7" w:rsidTr="008B4238">
        <w:trPr>
          <w:cantSplit/>
          <w:trHeight w:val="2235"/>
          <w:jc w:val="center"/>
        </w:trPr>
        <w:tc>
          <w:tcPr>
            <w:tcW w:w="9266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7FF7" w:rsidRDefault="001F7FF7" w:rsidP="001F7FF7">
            <w:pPr>
              <w:pStyle w:val="word"/>
              <w:spacing w:before="0" w:beforeAutospacing="0" w:after="0" w:afterAutospacing="0" w:line="400" w:lineRule="exact"/>
              <w:ind w:left="8000"/>
              <w:rPr>
                <w:rFonts w:ascii="黑体" w:eastAsia="黑体" w:hAnsi="黑体"/>
                <w:b/>
                <w:color w:val="auto"/>
              </w:rPr>
            </w:pPr>
            <w:r>
              <w:rPr>
                <w:rFonts w:ascii="黑体" w:eastAsia="黑体" w:hAnsi="黑体" w:hint="eastAsia"/>
                <w:color w:val="auto"/>
              </w:rPr>
              <w:lastRenderedPageBreak/>
              <w:t>■ 品牌管理团队：□有，团队数量</w:t>
            </w:r>
            <w:r>
              <w:rPr>
                <w:rFonts w:ascii="黑体" w:eastAsia="黑体" w:hAnsi="黑体" w:hint="eastAsia"/>
                <w:color w:val="auto"/>
                <w:u w:val="single"/>
              </w:rPr>
              <w:t xml:space="preserve">        </w:t>
            </w:r>
            <w:r>
              <w:rPr>
                <w:rFonts w:ascii="黑体" w:eastAsia="黑体" w:hAnsi="黑体" w:hint="eastAsia"/>
                <w:color w:val="auto"/>
              </w:rPr>
              <w:t>人        □ 无</w:t>
            </w:r>
          </w:p>
          <w:p w:rsidR="001F7FF7" w:rsidRDefault="001F7FF7" w:rsidP="008B4238">
            <w:pPr>
              <w:spacing w:line="400" w:lineRule="exact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■ 品牌管理归属情况：</w:t>
            </w:r>
          </w:p>
          <w:p w:rsidR="001F7FF7" w:rsidRDefault="001F7FF7" w:rsidP="008B4238">
            <w:pPr>
              <w:spacing w:line="400" w:lineRule="exact"/>
              <w:ind w:firstLineChars="147" w:firstLine="353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专职管理部门：□有，名称为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                </w:t>
            </w:r>
            <w:r>
              <w:rPr>
                <w:rFonts w:ascii="黑体" w:eastAsia="黑体" w:hAnsi="黑体" w:hint="eastAsia"/>
                <w:sz w:val="24"/>
              </w:rPr>
              <w:t xml:space="preserve">   □ 无</w:t>
            </w:r>
          </w:p>
          <w:p w:rsidR="001F7FF7" w:rsidRDefault="001F7FF7" w:rsidP="008B4238">
            <w:pPr>
              <w:spacing w:line="400" w:lineRule="exact"/>
              <w:ind w:firstLineChars="147" w:firstLine="353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隶属其它部门：□市场营销部 □企划宣传部 □广告部 □其它部门</w:t>
            </w:r>
            <w:r>
              <w:rPr>
                <w:rFonts w:ascii="黑体" w:eastAsia="黑体" w:hAnsi="黑体" w:cs="宋体" w:hint="eastAsia"/>
                <w:sz w:val="24"/>
                <w:u w:val="single"/>
              </w:rPr>
              <w:t xml:space="preserve">　　          </w:t>
            </w:r>
          </w:p>
          <w:p w:rsidR="001F7FF7" w:rsidRDefault="001F7FF7" w:rsidP="008B4238">
            <w:pPr>
              <w:spacing w:line="400" w:lineRule="exact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■ 品牌管理团队是否接受过专业培训：</w:t>
            </w:r>
          </w:p>
          <w:p w:rsidR="001F7FF7" w:rsidRDefault="001F7FF7" w:rsidP="008B4238">
            <w:pPr>
              <w:spacing w:line="400" w:lineRule="exact"/>
              <w:ind w:firstLineChars="147" w:firstLine="353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□有(请注明培训机构名称和获得证书名称)</w:t>
            </w:r>
            <w:r>
              <w:rPr>
                <w:rFonts w:ascii="黑体" w:eastAsia="黑体" w:hAnsi="黑体" w:cs="宋体" w:hint="eastAsia"/>
                <w:sz w:val="24"/>
                <w:u w:val="single"/>
              </w:rPr>
              <w:t xml:space="preserve">　　                      </w:t>
            </w:r>
            <w:r>
              <w:rPr>
                <w:rFonts w:ascii="黑体" w:eastAsia="黑体" w:hAnsi="黑体" w:cs="宋体" w:hint="eastAsia"/>
                <w:sz w:val="24"/>
              </w:rPr>
              <w:t xml:space="preserve">  □无 </w:t>
            </w:r>
          </w:p>
        </w:tc>
      </w:tr>
      <w:tr w:rsidR="001F7FF7" w:rsidTr="008B4238">
        <w:trPr>
          <w:jc w:val="center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F7FF7" w:rsidRDefault="001F7FF7" w:rsidP="008B4238">
            <w:pPr>
              <w:rPr>
                <w:rFonts w:ascii="黑体" w:eastAsia="黑体" w:hAnsi="黑体" w:cs="宋体"/>
                <w:b/>
                <w:sz w:val="24"/>
              </w:rPr>
            </w:pPr>
            <w:r>
              <w:rPr>
                <w:rFonts w:ascii="黑体" w:eastAsia="黑体" w:hAnsi="黑体" w:cs="宋体" w:hint="eastAsia"/>
                <w:b/>
                <w:sz w:val="24"/>
              </w:rPr>
              <w:t>五、</w:t>
            </w:r>
            <w:r>
              <w:rPr>
                <w:rFonts w:ascii="黑体" w:eastAsia="黑体" w:hAnsi="黑体" w:cs="宋体" w:hint="eastAsia"/>
                <w:b/>
                <w:bCs/>
                <w:iCs/>
                <w:sz w:val="24"/>
              </w:rPr>
              <w:t>品牌市场表现</w:t>
            </w:r>
          </w:p>
        </w:tc>
      </w:tr>
      <w:tr w:rsidR="001F7FF7" w:rsidTr="008B4238">
        <w:trPr>
          <w:trHeight w:val="894"/>
          <w:jc w:val="center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F7" w:rsidRDefault="001F7FF7" w:rsidP="008B4238">
            <w:pPr>
              <w:spacing w:line="400" w:lineRule="exact"/>
              <w:ind w:left="20" w:hanging="20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【简述过去1年来企业品牌市场销售情况和市场占有率等】</w:t>
            </w:r>
          </w:p>
          <w:p w:rsidR="001F7FF7" w:rsidRDefault="001F7FF7" w:rsidP="008B4238">
            <w:pPr>
              <w:spacing w:line="400" w:lineRule="exact"/>
              <w:rPr>
                <w:rFonts w:ascii="黑体" w:eastAsia="黑体" w:hAnsi="黑体" w:cs="宋体"/>
                <w:sz w:val="24"/>
              </w:rPr>
            </w:pPr>
          </w:p>
        </w:tc>
      </w:tr>
      <w:tr w:rsidR="001F7FF7" w:rsidTr="008B4238">
        <w:trPr>
          <w:trHeight w:val="369"/>
          <w:jc w:val="center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F7FF7" w:rsidRDefault="001F7FF7" w:rsidP="008B4238">
            <w:pPr>
              <w:rPr>
                <w:rFonts w:ascii="黑体" w:eastAsia="黑体" w:hAnsi="黑体" w:cs="宋体"/>
                <w:b/>
                <w:sz w:val="24"/>
              </w:rPr>
            </w:pPr>
            <w:r>
              <w:rPr>
                <w:rFonts w:ascii="黑体" w:eastAsia="黑体" w:hAnsi="黑体" w:cs="宋体" w:hint="eastAsia"/>
                <w:b/>
                <w:sz w:val="24"/>
              </w:rPr>
              <w:t>六、</w:t>
            </w:r>
            <w:r>
              <w:rPr>
                <w:rFonts w:ascii="黑体" w:eastAsia="黑体" w:hAnsi="黑体" w:cs="宋体" w:hint="eastAsia"/>
                <w:b/>
                <w:bCs/>
                <w:iCs/>
                <w:sz w:val="24"/>
              </w:rPr>
              <w:t>品牌资产</w:t>
            </w:r>
          </w:p>
        </w:tc>
      </w:tr>
      <w:tr w:rsidR="001F7FF7" w:rsidTr="008B4238">
        <w:trPr>
          <w:trHeight w:val="578"/>
          <w:jc w:val="center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7FF7" w:rsidRDefault="001F7FF7" w:rsidP="008B4238">
            <w:pPr>
              <w:spacing w:line="360" w:lineRule="auto"/>
              <w:ind w:left="26" w:hangingChars="11" w:hanging="26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■ 品牌价值评估：□有 品牌价值</w:t>
            </w:r>
            <w:r>
              <w:rPr>
                <w:rFonts w:ascii="黑体" w:eastAsia="黑体" w:hAnsi="黑体" w:cs="宋体" w:hint="eastAsia"/>
                <w:sz w:val="24"/>
                <w:u w:val="single"/>
              </w:rPr>
              <w:t xml:space="preserve">       </w:t>
            </w:r>
            <w:r>
              <w:rPr>
                <w:rFonts w:ascii="黑体" w:eastAsia="黑体" w:hAnsi="黑体" w:cs="宋体" w:hint="eastAsia"/>
                <w:sz w:val="24"/>
              </w:rPr>
              <w:t xml:space="preserve"> 亿元 评估机构</w:t>
            </w:r>
            <w:r>
              <w:rPr>
                <w:rFonts w:ascii="黑体" w:eastAsia="黑体" w:hAnsi="黑体" w:cs="宋体" w:hint="eastAsia"/>
                <w:sz w:val="24"/>
                <w:u w:val="single"/>
              </w:rPr>
              <w:t xml:space="preserve">                </w:t>
            </w:r>
            <w:r>
              <w:rPr>
                <w:rFonts w:ascii="黑体" w:eastAsia="黑体" w:hAnsi="黑体" w:cs="宋体" w:hint="eastAsia"/>
                <w:sz w:val="24"/>
              </w:rPr>
              <w:t xml:space="preserve">  □无   </w:t>
            </w:r>
          </w:p>
        </w:tc>
      </w:tr>
      <w:tr w:rsidR="001F7FF7" w:rsidTr="008B4238">
        <w:trPr>
          <w:trHeight w:val="369"/>
          <w:jc w:val="center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F7FF7" w:rsidRDefault="001F7FF7" w:rsidP="008B4238">
            <w:pPr>
              <w:rPr>
                <w:rFonts w:ascii="黑体" w:eastAsia="黑体" w:hAnsi="黑体" w:cs="宋体"/>
                <w:b/>
                <w:sz w:val="24"/>
              </w:rPr>
            </w:pPr>
            <w:r>
              <w:rPr>
                <w:rFonts w:ascii="黑体" w:eastAsia="黑体" w:hAnsi="黑体" w:cs="宋体" w:hint="eastAsia"/>
                <w:b/>
                <w:sz w:val="24"/>
              </w:rPr>
              <w:t>七、</w:t>
            </w:r>
            <w:r w:rsidRPr="0068050A">
              <w:rPr>
                <w:rFonts w:ascii="黑体" w:eastAsia="黑体" w:hAnsi="黑体" w:cs="宋体" w:hint="eastAsia"/>
                <w:b/>
                <w:sz w:val="24"/>
              </w:rPr>
              <w:t>社会责任</w:t>
            </w:r>
          </w:p>
        </w:tc>
      </w:tr>
      <w:tr w:rsidR="001F7FF7" w:rsidTr="001F7FF7">
        <w:trPr>
          <w:trHeight w:val="514"/>
          <w:jc w:val="center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7FF7" w:rsidRDefault="001F7FF7" w:rsidP="008B4238">
            <w:pPr>
              <w:spacing w:line="400" w:lineRule="exact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■ 参与社会公益活动情况</w:t>
            </w:r>
          </w:p>
        </w:tc>
      </w:tr>
      <w:tr w:rsidR="001F7FF7" w:rsidTr="008B4238">
        <w:trPr>
          <w:trHeight w:val="369"/>
          <w:jc w:val="center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F7FF7" w:rsidRDefault="001F7FF7" w:rsidP="008B4238">
            <w:pPr>
              <w:rPr>
                <w:rFonts w:ascii="黑体" w:eastAsia="黑体" w:hAnsi="黑体" w:cs="宋体"/>
                <w:b/>
                <w:sz w:val="24"/>
              </w:rPr>
            </w:pPr>
            <w:r>
              <w:rPr>
                <w:rFonts w:ascii="黑体" w:eastAsia="黑体" w:hAnsi="黑体" w:cs="宋体" w:hint="eastAsia"/>
                <w:b/>
                <w:sz w:val="24"/>
              </w:rPr>
              <w:t>八、</w:t>
            </w:r>
            <w:r>
              <w:rPr>
                <w:rFonts w:ascii="黑体" w:eastAsia="黑体" w:hAnsi="黑体" w:cs="宋体" w:hint="eastAsia"/>
                <w:b/>
                <w:bCs/>
                <w:iCs/>
                <w:sz w:val="24"/>
              </w:rPr>
              <w:t>国际化程度</w:t>
            </w:r>
          </w:p>
        </w:tc>
      </w:tr>
      <w:tr w:rsidR="001F7FF7" w:rsidTr="008B4238">
        <w:trPr>
          <w:trHeight w:val="873"/>
          <w:jc w:val="center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7FF7" w:rsidRDefault="001F7FF7" w:rsidP="008B4238">
            <w:pPr>
              <w:spacing w:line="400" w:lineRule="exact"/>
              <w:ind w:left="26" w:hangingChars="11" w:hanging="26"/>
              <w:rPr>
                <w:rFonts w:ascii="黑体" w:eastAsia="黑体" w:hAnsi="黑体" w:cs="宋体"/>
                <w:sz w:val="24"/>
                <w:lang w:val="zh-CN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■ </w:t>
            </w:r>
            <w:r>
              <w:rPr>
                <w:rFonts w:ascii="黑体" w:eastAsia="黑体" w:hAnsi="黑体" w:cs="宋体" w:hint="eastAsia"/>
                <w:sz w:val="24"/>
                <w:lang w:val="zh-CN"/>
              </w:rPr>
              <w:t>企业海外市场覆盖率：</w:t>
            </w:r>
            <w:r>
              <w:rPr>
                <w:rFonts w:ascii="黑体" w:eastAsia="黑体" w:hAnsi="黑体" w:cs="宋体" w:hint="eastAsia"/>
                <w:sz w:val="24"/>
              </w:rPr>
              <w:t>□ 10%以下      □10%-30%      □ 30%以上</w:t>
            </w:r>
          </w:p>
          <w:p w:rsidR="001F7FF7" w:rsidRDefault="001F7FF7" w:rsidP="008B4238">
            <w:pPr>
              <w:spacing w:line="400" w:lineRule="exact"/>
              <w:ind w:left="26" w:hangingChars="11" w:hanging="26"/>
              <w:rPr>
                <w:rFonts w:ascii="黑体" w:eastAsia="黑体" w:hAnsi="黑体" w:cs="宋体"/>
                <w:b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■ </w:t>
            </w:r>
            <w:r>
              <w:rPr>
                <w:rFonts w:ascii="黑体" w:eastAsia="黑体" w:hAnsi="黑体" w:cs="宋体" w:hint="eastAsia"/>
                <w:sz w:val="24"/>
                <w:lang w:val="zh-CN"/>
              </w:rPr>
              <w:t>企业海外市场覆盖区域：</w:t>
            </w:r>
            <w:r>
              <w:rPr>
                <w:rFonts w:ascii="黑体" w:eastAsia="黑体" w:hAnsi="黑体" w:cs="宋体" w:hint="eastAsia"/>
                <w:sz w:val="24"/>
              </w:rPr>
              <w:t>□北美 □欧洲 □拉美 □非洲 □东南亚 □日韩 □其它</w:t>
            </w:r>
            <w:r>
              <w:rPr>
                <w:rFonts w:ascii="黑体" w:eastAsia="黑体" w:hAnsi="黑体" w:cs="宋体" w:hint="eastAsia"/>
                <w:sz w:val="24"/>
                <w:u w:val="single"/>
              </w:rPr>
              <w:t xml:space="preserve">         </w:t>
            </w:r>
          </w:p>
        </w:tc>
      </w:tr>
      <w:tr w:rsidR="001F7FF7" w:rsidTr="008B4238">
        <w:trPr>
          <w:jc w:val="center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F7FF7" w:rsidRDefault="001F7FF7" w:rsidP="008B4238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Arial" w:hint="eastAsia"/>
                <w:b/>
                <w:sz w:val="24"/>
                <w:lang w:val="zh-CN"/>
              </w:rPr>
              <w:t>九、</w:t>
            </w:r>
            <w:r>
              <w:rPr>
                <w:rFonts w:ascii="黑体" w:eastAsia="黑体" w:hAnsi="黑体" w:cs="宋体" w:hint="eastAsia"/>
                <w:b/>
                <w:bCs/>
                <w:iCs/>
                <w:sz w:val="24"/>
              </w:rPr>
              <w:t>参评单位意见</w:t>
            </w:r>
          </w:p>
        </w:tc>
      </w:tr>
      <w:tr w:rsidR="001F7FF7" w:rsidTr="001F7FF7">
        <w:trPr>
          <w:trHeight w:val="990"/>
          <w:jc w:val="center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F7" w:rsidRDefault="001F7FF7" w:rsidP="008B4238">
            <w:pPr>
              <w:spacing w:line="280" w:lineRule="exact"/>
              <w:rPr>
                <w:rFonts w:ascii="黑体" w:eastAsia="黑体" w:hAnsi="黑体" w:cs="宋体"/>
                <w:sz w:val="24"/>
                <w:lang w:val="zh-CN"/>
              </w:rPr>
            </w:pPr>
            <w:r w:rsidRPr="00F82939">
              <w:rPr>
                <w:rFonts w:ascii="黑体" w:eastAsia="黑体" w:hAnsi="黑体" w:cs="宋体" w:hint="eastAsia"/>
                <w:sz w:val="24"/>
                <w:lang w:val="zh-CN"/>
              </w:rPr>
              <w:t>【寄语·中国品牌节】</w:t>
            </w:r>
          </w:p>
          <w:p w:rsidR="001F7FF7" w:rsidRDefault="001F7FF7" w:rsidP="008B4238">
            <w:pPr>
              <w:spacing w:line="280" w:lineRule="exact"/>
              <w:rPr>
                <w:rFonts w:ascii="黑体" w:eastAsia="黑体" w:hAnsi="黑体" w:cs="宋体"/>
                <w:sz w:val="24"/>
                <w:lang w:val="zh-CN"/>
              </w:rPr>
            </w:pPr>
          </w:p>
          <w:p w:rsidR="001F7FF7" w:rsidRPr="00F82939" w:rsidRDefault="001F7FF7" w:rsidP="008B4238">
            <w:pPr>
              <w:spacing w:line="280" w:lineRule="exact"/>
              <w:rPr>
                <w:rFonts w:ascii="黑体" w:eastAsia="黑体" w:hAnsi="黑体" w:cs="宋体"/>
                <w:sz w:val="24"/>
                <w:lang w:val="zh-CN"/>
              </w:rPr>
            </w:pPr>
          </w:p>
          <w:p w:rsidR="001F7FF7" w:rsidRPr="00F82939" w:rsidRDefault="001F7FF7" w:rsidP="008B4238">
            <w:pPr>
              <w:tabs>
                <w:tab w:val="left" w:pos="4860"/>
                <w:tab w:val="left" w:pos="6084"/>
              </w:tabs>
              <w:spacing w:line="460" w:lineRule="exact"/>
              <w:rPr>
                <w:rFonts w:ascii="黑体" w:eastAsia="黑体" w:hAnsi="黑体" w:cs="宋体"/>
                <w:sz w:val="24"/>
              </w:rPr>
            </w:pPr>
          </w:p>
        </w:tc>
      </w:tr>
      <w:tr w:rsidR="001F7FF7" w:rsidTr="001F7FF7">
        <w:trPr>
          <w:trHeight w:val="1094"/>
          <w:jc w:val="center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7" w:rsidRDefault="001F7FF7" w:rsidP="008B4238">
            <w:pPr>
              <w:tabs>
                <w:tab w:val="left" w:pos="4860"/>
                <w:tab w:val="left" w:pos="6084"/>
              </w:tabs>
              <w:spacing w:line="360" w:lineRule="exact"/>
              <w:ind w:firstLineChars="200" w:firstLine="480"/>
              <w:rPr>
                <w:rFonts w:ascii="黑体" w:eastAsia="黑体" w:hAnsi="黑体" w:cs="宋体"/>
                <w:sz w:val="24"/>
                <w:lang w:val="zh-CN"/>
              </w:rPr>
            </w:pPr>
            <w:r>
              <w:rPr>
                <w:rFonts w:ascii="黑体" w:eastAsia="黑体" w:hAnsi="黑体" w:cs="宋体" w:hint="eastAsia"/>
                <w:sz w:val="24"/>
                <w:lang w:val="zh-CN"/>
              </w:rPr>
              <w:t>同意申报！</w:t>
            </w:r>
          </w:p>
          <w:p w:rsidR="001F7FF7" w:rsidRDefault="001F7FF7" w:rsidP="008B4238">
            <w:pPr>
              <w:spacing w:line="360" w:lineRule="exact"/>
              <w:jc w:val="center"/>
              <w:rPr>
                <w:rFonts w:ascii="黑体" w:eastAsia="黑体" w:hAnsi="黑体" w:cs="宋体"/>
                <w:sz w:val="24"/>
                <w:lang w:val="zh-CN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                      </w:t>
            </w:r>
            <w:r>
              <w:rPr>
                <w:rFonts w:ascii="黑体" w:eastAsia="黑体" w:hAnsi="黑体" w:cs="宋体" w:hint="eastAsia"/>
                <w:sz w:val="24"/>
                <w:lang w:val="zh-CN"/>
              </w:rPr>
              <w:t xml:space="preserve">     单位（公章）：</w:t>
            </w:r>
          </w:p>
          <w:p w:rsidR="001F7FF7" w:rsidRDefault="001F7FF7" w:rsidP="008B4238">
            <w:pPr>
              <w:spacing w:line="360" w:lineRule="exact"/>
              <w:jc w:val="center"/>
              <w:rPr>
                <w:rFonts w:ascii="黑体" w:eastAsia="黑体" w:hAnsi="黑体" w:cs="宋体"/>
                <w:sz w:val="24"/>
                <w:lang w:val="zh-CN"/>
              </w:rPr>
            </w:pPr>
            <w:r>
              <w:rPr>
                <w:rFonts w:ascii="黑体" w:eastAsia="黑体" w:hAnsi="黑体" w:cs="宋体" w:hint="eastAsia"/>
                <w:sz w:val="24"/>
                <w:lang w:val="zh-CN"/>
              </w:rPr>
              <w:t xml:space="preserve">                         主管领导(签字)：</w:t>
            </w:r>
          </w:p>
          <w:p w:rsidR="001F7FF7" w:rsidRDefault="001F7FF7" w:rsidP="008B4238">
            <w:pPr>
              <w:spacing w:line="360" w:lineRule="exact"/>
              <w:ind w:right="424"/>
              <w:jc w:val="right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  <w:lang w:val="zh-CN"/>
              </w:rPr>
              <w:t>填报日期：2018年    月   日</w:t>
            </w:r>
          </w:p>
        </w:tc>
      </w:tr>
    </w:tbl>
    <w:p w:rsidR="001F7FF7" w:rsidRPr="00F33850" w:rsidRDefault="001F7FF7" w:rsidP="001F7FF7">
      <w:pPr>
        <w:spacing w:line="400" w:lineRule="exact"/>
        <w:rPr>
          <w:rFonts w:ascii="黑体" w:eastAsia="黑体" w:hAnsi="黑体"/>
          <w:b/>
          <w:sz w:val="24"/>
        </w:rPr>
      </w:pPr>
      <w:r w:rsidRPr="00F33850">
        <w:rPr>
          <w:rFonts w:ascii="黑体" w:eastAsia="黑体" w:hAnsi="黑体" w:hint="eastAsia"/>
          <w:b/>
          <w:sz w:val="24"/>
        </w:rPr>
        <w:t>备注：</w:t>
      </w:r>
      <w:r w:rsidRPr="00F33850">
        <w:rPr>
          <w:rFonts w:ascii="宋体" w:hAnsi="宋体" w:hint="eastAsia"/>
          <w:sz w:val="24"/>
        </w:rPr>
        <w:t>请将电子扫描件发送至中国品牌节组委会！</w:t>
      </w:r>
    </w:p>
    <w:p w:rsidR="001F7FF7" w:rsidRPr="00F33850" w:rsidRDefault="001F7FF7" w:rsidP="001F7FF7">
      <w:pPr>
        <w:spacing w:line="400" w:lineRule="exact"/>
        <w:rPr>
          <w:rFonts w:ascii="宋体" w:hAnsi="宋体" w:cs="仿宋_GB2312"/>
          <w:sz w:val="24"/>
        </w:rPr>
      </w:pPr>
      <w:r w:rsidRPr="00F33850">
        <w:rPr>
          <w:rFonts w:ascii="宋体" w:hAnsi="宋体" w:cs="仿宋_GB2312" w:hint="eastAsia"/>
          <w:sz w:val="24"/>
        </w:rPr>
        <w:t>地址：北京市海淀区中关村南大街</w:t>
      </w:r>
      <w:r w:rsidRPr="00F33850">
        <w:rPr>
          <w:rFonts w:ascii="宋体" w:hAnsi="宋体" w:cs="仿宋_GB2312" w:hint="eastAsia"/>
          <w:sz w:val="24"/>
        </w:rPr>
        <w:t>2</w:t>
      </w:r>
      <w:r w:rsidRPr="00F33850">
        <w:rPr>
          <w:rFonts w:ascii="宋体" w:hAnsi="宋体" w:cs="仿宋_GB2312" w:hint="eastAsia"/>
          <w:sz w:val="24"/>
        </w:rPr>
        <w:t>号数码大厦</w:t>
      </w:r>
      <w:r w:rsidRPr="00F33850">
        <w:rPr>
          <w:rFonts w:ascii="宋体" w:hAnsi="宋体" w:cs="仿宋_GB2312" w:hint="eastAsia"/>
          <w:sz w:val="24"/>
        </w:rPr>
        <w:t>B</w:t>
      </w:r>
      <w:r w:rsidRPr="00F33850">
        <w:rPr>
          <w:rFonts w:ascii="宋体" w:hAnsi="宋体" w:cs="仿宋_GB2312" w:hint="eastAsia"/>
          <w:sz w:val="24"/>
        </w:rPr>
        <w:t>座</w:t>
      </w:r>
      <w:r w:rsidRPr="00F33850">
        <w:rPr>
          <w:rFonts w:ascii="宋体" w:hAnsi="宋体" w:cs="仿宋_GB2312" w:hint="eastAsia"/>
          <w:sz w:val="24"/>
        </w:rPr>
        <w:t>6</w:t>
      </w:r>
      <w:r w:rsidRPr="00F33850">
        <w:rPr>
          <w:rFonts w:ascii="宋体" w:hAnsi="宋体" w:cs="仿宋_GB2312" w:hint="eastAsia"/>
          <w:sz w:val="24"/>
        </w:rPr>
        <w:t>层</w:t>
      </w:r>
    </w:p>
    <w:p w:rsidR="00D85E7C" w:rsidRPr="00D85E7C" w:rsidRDefault="001F7FF7" w:rsidP="001F7FF7">
      <w:pPr>
        <w:spacing w:line="480" w:lineRule="exact"/>
        <w:rPr>
          <w:rFonts w:ascii="方正仿宋简体" w:hAnsi="仿宋"/>
          <w:szCs w:val="32"/>
        </w:rPr>
      </w:pPr>
      <w:r w:rsidRPr="00F33850">
        <w:rPr>
          <w:rFonts w:ascii="宋体" w:hAnsi="宋体" w:hint="eastAsia"/>
          <w:sz w:val="24"/>
          <w:lang w:val="zh-CN"/>
        </w:rPr>
        <w:t>联系人：</w:t>
      </w:r>
      <w:r w:rsidRPr="00F33850">
        <w:rPr>
          <w:rFonts w:ascii="宋体" w:hAnsi="宋体"/>
          <w:sz w:val="24"/>
          <w:u w:val="single"/>
          <w:lang w:val="zh-CN"/>
        </w:rPr>
        <w:t xml:space="preserve"> </w:t>
      </w:r>
      <w:r>
        <w:rPr>
          <w:rFonts w:ascii="宋体" w:hAnsi="宋体"/>
          <w:sz w:val="24"/>
          <w:u w:val="single"/>
          <w:lang w:val="zh-CN"/>
        </w:rPr>
        <w:t>刘光明</w:t>
      </w:r>
      <w:r w:rsidRPr="00F33850">
        <w:rPr>
          <w:rFonts w:ascii="宋体" w:hAnsi="宋体" w:hint="eastAsia"/>
          <w:sz w:val="24"/>
          <w:u w:val="single"/>
          <w:lang w:val="zh-CN"/>
        </w:rPr>
        <w:t xml:space="preserve"> </w:t>
      </w:r>
      <w:r w:rsidRPr="00F33850">
        <w:rPr>
          <w:rFonts w:ascii="宋体" w:hAnsi="宋体" w:hint="eastAsia"/>
          <w:sz w:val="24"/>
          <w:lang w:val="zh-CN"/>
        </w:rPr>
        <w:t xml:space="preserve">  </w:t>
      </w:r>
      <w:r w:rsidRPr="00F33850">
        <w:rPr>
          <w:rFonts w:ascii="宋体" w:hAnsi="宋体" w:hint="eastAsia"/>
          <w:sz w:val="24"/>
          <w:lang w:val="zh-CN"/>
        </w:rPr>
        <w:t>手机：</w:t>
      </w:r>
      <w:r w:rsidRPr="00014514">
        <w:rPr>
          <w:rFonts w:ascii="宋体" w:hAnsi="宋体" w:hint="eastAsia"/>
          <w:sz w:val="24"/>
          <w:lang w:val="zh-CN"/>
        </w:rPr>
        <w:t xml:space="preserve"> </w:t>
      </w:r>
      <w:r w:rsidRPr="00275BE3">
        <w:rPr>
          <w:rFonts w:ascii="方正仿宋_GBK" w:eastAsia="方正仿宋_GBK" w:hint="eastAsia"/>
          <w:color w:val="333333"/>
          <w:kern w:val="0"/>
          <w:szCs w:val="32"/>
          <w:u w:val="single"/>
          <w:shd w:val="clear" w:color="auto" w:fill="FFFFFF"/>
          <w:lang/>
        </w:rPr>
        <w:t>13693248989</w:t>
      </w:r>
      <w:r w:rsidRPr="00275BE3">
        <w:rPr>
          <w:rFonts w:ascii="宋体" w:hAnsi="宋体" w:hint="eastAsia"/>
          <w:sz w:val="24"/>
          <w:u w:val="single"/>
          <w:lang w:val="zh-CN"/>
        </w:rPr>
        <w:t xml:space="preserve"> </w:t>
      </w:r>
      <w:r w:rsidRPr="00F33850">
        <w:rPr>
          <w:rFonts w:ascii="宋体" w:hAnsi="宋体" w:hint="eastAsia"/>
          <w:sz w:val="24"/>
          <w:lang w:val="zh-CN"/>
        </w:rPr>
        <w:t xml:space="preserve"> </w:t>
      </w:r>
      <w:r w:rsidRPr="00F33850">
        <w:rPr>
          <w:rFonts w:ascii="宋体" w:hAnsi="宋体" w:hint="eastAsia"/>
          <w:sz w:val="24"/>
          <w:lang w:val="zh-CN"/>
        </w:rPr>
        <w:t>邮箱：</w:t>
      </w:r>
      <w:r>
        <w:rPr>
          <w:rFonts w:ascii="宋体" w:hAnsi="宋体"/>
          <w:sz w:val="24"/>
          <w:u w:val="single"/>
          <w:lang w:val="zh-CN"/>
        </w:rPr>
        <w:t xml:space="preserve"> liuguangming</w:t>
      </w:r>
      <w:r w:rsidRPr="00F33850">
        <w:rPr>
          <w:rFonts w:ascii="宋体" w:hAnsi="宋体" w:hint="eastAsia"/>
          <w:sz w:val="24"/>
          <w:u w:val="single"/>
          <w:lang w:val="zh-CN"/>
        </w:rPr>
        <w:t xml:space="preserve">@brandcn.com  </w:t>
      </w:r>
    </w:p>
    <w:sectPr w:rsidR="00D85E7C" w:rsidRPr="00D85E7C" w:rsidSect="00DF7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229" w:rsidRDefault="00AE3229" w:rsidP="00B90930">
      <w:r>
        <w:separator/>
      </w:r>
    </w:p>
  </w:endnote>
  <w:endnote w:type="continuationSeparator" w:id="0">
    <w:p w:rsidR="00AE3229" w:rsidRDefault="00AE3229" w:rsidP="00B90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229" w:rsidRDefault="00AE3229" w:rsidP="00B90930">
      <w:r>
        <w:separator/>
      </w:r>
    </w:p>
  </w:footnote>
  <w:footnote w:type="continuationSeparator" w:id="0">
    <w:p w:rsidR="00AE3229" w:rsidRDefault="00AE3229" w:rsidP="00B90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14B7"/>
    <w:multiLevelType w:val="hybridMultilevel"/>
    <w:tmpl w:val="36A4A550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7C400F8"/>
    <w:multiLevelType w:val="hybridMultilevel"/>
    <w:tmpl w:val="D48CA08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FB25E90"/>
    <w:multiLevelType w:val="hybridMultilevel"/>
    <w:tmpl w:val="FB30E28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F0D6D08"/>
    <w:multiLevelType w:val="hybridMultilevel"/>
    <w:tmpl w:val="36A4A550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1C1"/>
    <w:rsid w:val="00070B64"/>
    <w:rsid w:val="000A43A0"/>
    <w:rsid w:val="00115579"/>
    <w:rsid w:val="001801C1"/>
    <w:rsid w:val="00183BEE"/>
    <w:rsid w:val="001B461B"/>
    <w:rsid w:val="001C7E5A"/>
    <w:rsid w:val="001F7FF7"/>
    <w:rsid w:val="00225221"/>
    <w:rsid w:val="0025679F"/>
    <w:rsid w:val="00275BE3"/>
    <w:rsid w:val="00321836"/>
    <w:rsid w:val="003A2202"/>
    <w:rsid w:val="004C5462"/>
    <w:rsid w:val="004E3F4B"/>
    <w:rsid w:val="0050100F"/>
    <w:rsid w:val="00750D24"/>
    <w:rsid w:val="00812BEE"/>
    <w:rsid w:val="008862C8"/>
    <w:rsid w:val="008F31B1"/>
    <w:rsid w:val="0099139A"/>
    <w:rsid w:val="00A10FA2"/>
    <w:rsid w:val="00A670BF"/>
    <w:rsid w:val="00AE3229"/>
    <w:rsid w:val="00B90930"/>
    <w:rsid w:val="00C75354"/>
    <w:rsid w:val="00D6454E"/>
    <w:rsid w:val="00D85E7C"/>
    <w:rsid w:val="00DF76E6"/>
    <w:rsid w:val="00EC2240"/>
    <w:rsid w:val="00F9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EE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70B6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70B64"/>
    <w:rPr>
      <w:rFonts w:ascii="Times New Roman" w:eastAsia="方正仿宋简体" w:hAnsi="Times New Roman" w:cs="Times New Roman"/>
      <w:sz w:val="32"/>
      <w:szCs w:val="24"/>
    </w:rPr>
  </w:style>
  <w:style w:type="paragraph" w:styleId="a4">
    <w:name w:val="header"/>
    <w:basedOn w:val="a"/>
    <w:link w:val="Char0"/>
    <w:uiPriority w:val="99"/>
    <w:unhideWhenUsed/>
    <w:rsid w:val="00B90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90930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0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90930"/>
    <w:rPr>
      <w:rFonts w:ascii="Times New Roman" w:eastAsia="方正仿宋简体" w:hAnsi="Times New Roman" w:cs="Times New Roman"/>
      <w:sz w:val="18"/>
      <w:szCs w:val="18"/>
    </w:rPr>
  </w:style>
  <w:style w:type="character" w:styleId="a6">
    <w:name w:val="Hyperlink"/>
    <w:uiPriority w:val="99"/>
    <w:unhideWhenUsed/>
    <w:rsid w:val="00A670BF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D6454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宋体" w:hAnsi="Tahoma"/>
      <w:kern w:val="0"/>
      <w:sz w:val="22"/>
      <w:szCs w:val="22"/>
    </w:rPr>
  </w:style>
  <w:style w:type="paragraph" w:styleId="a7">
    <w:name w:val="List Paragraph"/>
    <w:basedOn w:val="a"/>
    <w:uiPriority w:val="34"/>
    <w:qFormat/>
    <w:rsid w:val="00D6454E"/>
    <w:pPr>
      <w:ind w:firstLineChars="200" w:firstLine="420"/>
      <w:jc w:val="left"/>
    </w:pPr>
    <w:rPr>
      <w:rFonts w:eastAsia="PMingLiU"/>
      <w:sz w:val="24"/>
      <w:lang w:eastAsia="zh-TW"/>
    </w:rPr>
  </w:style>
  <w:style w:type="paragraph" w:customStyle="1" w:styleId="word">
    <w:name w:val="word"/>
    <w:basedOn w:val="a"/>
    <w:rsid w:val="001F7FF7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333333"/>
      <w:kern w:val="0"/>
      <w:sz w:val="24"/>
    </w:rPr>
  </w:style>
  <w:style w:type="paragraph" w:styleId="a8">
    <w:name w:val="Balloon Text"/>
    <w:basedOn w:val="a"/>
    <w:link w:val="Char2"/>
    <w:uiPriority w:val="99"/>
    <w:semiHidden/>
    <w:unhideWhenUsed/>
    <w:rsid w:val="00750D2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50D24"/>
    <w:rPr>
      <w:rFonts w:ascii="Times New Roman" w:eastAsia="方正仿宋简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EE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70B6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70B64"/>
    <w:rPr>
      <w:rFonts w:ascii="Times New Roman" w:eastAsia="方正仿宋简体" w:hAnsi="Times New Roman" w:cs="Times New Roman"/>
      <w:sz w:val="32"/>
      <w:szCs w:val="24"/>
    </w:rPr>
  </w:style>
  <w:style w:type="paragraph" w:styleId="a4">
    <w:name w:val="header"/>
    <w:basedOn w:val="a"/>
    <w:link w:val="Char0"/>
    <w:uiPriority w:val="99"/>
    <w:unhideWhenUsed/>
    <w:rsid w:val="00B90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90930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0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90930"/>
    <w:rPr>
      <w:rFonts w:ascii="Times New Roman" w:eastAsia="方正仿宋简体" w:hAnsi="Times New Roman" w:cs="Times New Roman"/>
      <w:sz w:val="18"/>
      <w:szCs w:val="18"/>
    </w:rPr>
  </w:style>
  <w:style w:type="character" w:styleId="a6">
    <w:name w:val="Hyperlink"/>
    <w:uiPriority w:val="99"/>
    <w:unhideWhenUsed/>
    <w:rsid w:val="00A670BF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D6454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宋体" w:hAnsi="Tahoma"/>
      <w:kern w:val="0"/>
      <w:sz w:val="22"/>
      <w:szCs w:val="22"/>
    </w:rPr>
  </w:style>
  <w:style w:type="paragraph" w:styleId="a7">
    <w:name w:val="List Paragraph"/>
    <w:basedOn w:val="a"/>
    <w:uiPriority w:val="34"/>
    <w:qFormat/>
    <w:rsid w:val="00D6454E"/>
    <w:pPr>
      <w:ind w:firstLineChars="200" w:firstLine="420"/>
      <w:jc w:val="left"/>
    </w:pPr>
    <w:rPr>
      <w:rFonts w:eastAsia="PMingLiU"/>
      <w:sz w:val="24"/>
      <w:lang w:eastAsia="zh-TW"/>
    </w:rPr>
  </w:style>
  <w:style w:type="paragraph" w:customStyle="1" w:styleId="word">
    <w:name w:val="word"/>
    <w:basedOn w:val="a"/>
    <w:rsid w:val="001F7FF7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333333"/>
      <w:kern w:val="0"/>
      <w:sz w:val="24"/>
    </w:rPr>
  </w:style>
  <w:style w:type="paragraph" w:styleId="a8">
    <w:name w:val="Balloon Text"/>
    <w:basedOn w:val="a"/>
    <w:link w:val="Char2"/>
    <w:uiPriority w:val="99"/>
    <w:semiHidden/>
    <w:unhideWhenUsed/>
    <w:rsid w:val="00750D2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50D24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guangming@brandc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uguangming@brandc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733</Words>
  <Characters>4181</Characters>
  <Application>Microsoft Office Word</Application>
  <DocSecurity>0</DocSecurity>
  <Lines>34</Lines>
  <Paragraphs>9</Paragraphs>
  <ScaleCrop>false</ScaleCrop>
  <Company>Microsoft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yxc</cp:lastModifiedBy>
  <cp:revision>12</cp:revision>
  <cp:lastPrinted>2018-07-26T07:55:00Z</cp:lastPrinted>
  <dcterms:created xsi:type="dcterms:W3CDTF">2018-07-24T12:09:00Z</dcterms:created>
  <dcterms:modified xsi:type="dcterms:W3CDTF">2018-07-31T02:26:00Z</dcterms:modified>
</cp:coreProperties>
</file>